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55"/>
        <w:gridCol w:w="1842"/>
        <w:gridCol w:w="3119"/>
        <w:gridCol w:w="3685"/>
        <w:gridCol w:w="1276"/>
        <w:gridCol w:w="1269"/>
        <w:gridCol w:w="1202"/>
      </w:tblGrid>
      <w:tr w:rsidR="00381D8B" w:rsidTr="00434462">
        <w:tc>
          <w:tcPr>
            <w:tcW w:w="1555" w:type="dxa"/>
            <w:shd w:val="clear" w:color="auto" w:fill="1F3864" w:themeFill="accent1" w:themeFillShade="80"/>
          </w:tcPr>
          <w:p w:rsidR="00381D8B" w:rsidRPr="008D7667" w:rsidRDefault="00381D8B" w:rsidP="00693402">
            <w:pPr>
              <w:rPr>
                <w:b/>
                <w:bCs/>
              </w:rPr>
            </w:pPr>
            <w:r w:rsidRPr="008D7667">
              <w:rPr>
                <w:b/>
                <w:bCs/>
              </w:rPr>
              <w:t>What</w:t>
            </w:r>
          </w:p>
          <w:p w:rsidR="00381D8B" w:rsidRPr="008D7667" w:rsidRDefault="00381D8B" w:rsidP="00693402">
            <w:pPr>
              <w:rPr>
                <w:b/>
                <w:bCs/>
              </w:rPr>
            </w:pPr>
            <w:r w:rsidRPr="008D7667">
              <w:rPr>
                <w:b/>
                <w:bCs/>
              </w:rPr>
              <w:t>are the</w:t>
            </w:r>
          </w:p>
          <w:p w:rsidR="00381D8B" w:rsidRPr="008D7667" w:rsidRDefault="00381D8B" w:rsidP="00693402">
            <w:pPr>
              <w:rPr>
                <w:b/>
                <w:bCs/>
              </w:rPr>
            </w:pPr>
            <w:r w:rsidRPr="008D7667">
              <w:rPr>
                <w:b/>
                <w:bCs/>
              </w:rPr>
              <w:t>hazards?</w:t>
            </w:r>
          </w:p>
          <w:p w:rsidR="00381D8B" w:rsidRDefault="00381D8B" w:rsidP="00693402"/>
        </w:tc>
        <w:tc>
          <w:tcPr>
            <w:tcW w:w="1842" w:type="dxa"/>
            <w:shd w:val="clear" w:color="auto" w:fill="1F3864" w:themeFill="accent1" w:themeFillShade="80"/>
          </w:tcPr>
          <w:p w:rsidR="00381D8B" w:rsidRPr="008D7667" w:rsidRDefault="00381D8B" w:rsidP="00693402">
            <w:pPr>
              <w:rPr>
                <w:b/>
                <w:bCs/>
              </w:rPr>
            </w:pPr>
            <w:r w:rsidRPr="008D7667">
              <w:rPr>
                <w:b/>
                <w:bCs/>
              </w:rPr>
              <w:t xml:space="preserve">Who might </w:t>
            </w:r>
            <w:proofErr w:type="gramStart"/>
            <w:r w:rsidRPr="008D7667">
              <w:rPr>
                <w:b/>
                <w:bCs/>
              </w:rPr>
              <w:t>be</w:t>
            </w:r>
            <w:proofErr w:type="gramEnd"/>
          </w:p>
          <w:p w:rsidR="00381D8B" w:rsidRDefault="00381D8B" w:rsidP="00693402">
            <w:r w:rsidRPr="008D7667">
              <w:rPr>
                <w:b/>
                <w:bCs/>
              </w:rPr>
              <w:t>harmed?</w:t>
            </w:r>
          </w:p>
        </w:tc>
        <w:tc>
          <w:tcPr>
            <w:tcW w:w="3119" w:type="dxa"/>
            <w:shd w:val="clear" w:color="auto" w:fill="1F3864" w:themeFill="accent1" w:themeFillShade="80"/>
          </w:tcPr>
          <w:p w:rsidR="00381D8B" w:rsidRDefault="00381D8B" w:rsidP="00693402">
            <w:r w:rsidRPr="008D7667">
              <w:rPr>
                <w:b/>
                <w:bCs/>
              </w:rPr>
              <w:t>Controls required</w:t>
            </w:r>
          </w:p>
        </w:tc>
        <w:tc>
          <w:tcPr>
            <w:tcW w:w="3685" w:type="dxa"/>
            <w:shd w:val="clear" w:color="auto" w:fill="1F3864" w:themeFill="accent1" w:themeFillShade="80"/>
          </w:tcPr>
          <w:p w:rsidR="00381D8B" w:rsidRPr="008D7667" w:rsidRDefault="00381D8B" w:rsidP="00693402">
            <w:pPr>
              <w:rPr>
                <w:b/>
                <w:bCs/>
              </w:rPr>
            </w:pPr>
            <w:r w:rsidRPr="008D7667">
              <w:rPr>
                <w:b/>
                <w:bCs/>
              </w:rPr>
              <w:t>Additional controls</w:t>
            </w:r>
          </w:p>
          <w:p w:rsidR="00381D8B" w:rsidRDefault="00381D8B" w:rsidP="00693402"/>
        </w:tc>
        <w:tc>
          <w:tcPr>
            <w:tcW w:w="1276" w:type="dxa"/>
            <w:shd w:val="clear" w:color="auto" w:fill="1F3864" w:themeFill="accent1" w:themeFillShade="80"/>
          </w:tcPr>
          <w:p w:rsidR="00381D8B" w:rsidRPr="008D7667" w:rsidRDefault="00381D8B" w:rsidP="00693402">
            <w:pPr>
              <w:rPr>
                <w:b/>
                <w:bCs/>
              </w:rPr>
            </w:pPr>
            <w:r w:rsidRPr="008D7667">
              <w:rPr>
                <w:b/>
                <w:bCs/>
              </w:rPr>
              <w:t>Action</w:t>
            </w:r>
          </w:p>
          <w:p w:rsidR="00381D8B" w:rsidRPr="008D7667" w:rsidRDefault="00381D8B" w:rsidP="00693402">
            <w:pPr>
              <w:rPr>
                <w:b/>
                <w:bCs/>
              </w:rPr>
            </w:pPr>
            <w:r w:rsidRPr="008D7667">
              <w:rPr>
                <w:b/>
                <w:bCs/>
              </w:rPr>
              <w:t>by</w:t>
            </w:r>
          </w:p>
          <w:p w:rsidR="00381D8B" w:rsidRPr="008D7667" w:rsidRDefault="00381D8B" w:rsidP="00693402">
            <w:pPr>
              <w:rPr>
                <w:b/>
                <w:bCs/>
              </w:rPr>
            </w:pPr>
            <w:r w:rsidRPr="008D7667">
              <w:rPr>
                <w:b/>
                <w:bCs/>
              </w:rPr>
              <w:t>whom?</w:t>
            </w:r>
          </w:p>
          <w:p w:rsidR="00381D8B" w:rsidRDefault="00381D8B" w:rsidP="00693402"/>
        </w:tc>
        <w:tc>
          <w:tcPr>
            <w:tcW w:w="1269" w:type="dxa"/>
            <w:shd w:val="clear" w:color="auto" w:fill="1F3864" w:themeFill="accent1" w:themeFillShade="80"/>
          </w:tcPr>
          <w:p w:rsidR="00381D8B" w:rsidRPr="008D7667" w:rsidRDefault="00381D8B" w:rsidP="00693402">
            <w:pPr>
              <w:rPr>
                <w:b/>
                <w:bCs/>
              </w:rPr>
            </w:pPr>
            <w:r w:rsidRPr="008D7667">
              <w:rPr>
                <w:b/>
                <w:bCs/>
              </w:rPr>
              <w:t>Action</w:t>
            </w:r>
          </w:p>
          <w:p w:rsidR="00381D8B" w:rsidRPr="008D7667" w:rsidRDefault="00381D8B" w:rsidP="00693402">
            <w:pPr>
              <w:rPr>
                <w:b/>
                <w:bCs/>
              </w:rPr>
            </w:pPr>
            <w:r w:rsidRPr="008D7667">
              <w:rPr>
                <w:b/>
                <w:bCs/>
              </w:rPr>
              <w:t>by</w:t>
            </w:r>
          </w:p>
          <w:p w:rsidR="00381D8B" w:rsidRPr="008D7667" w:rsidRDefault="00381D8B" w:rsidP="00693402">
            <w:pPr>
              <w:rPr>
                <w:b/>
                <w:bCs/>
              </w:rPr>
            </w:pPr>
            <w:r w:rsidRPr="008D7667">
              <w:rPr>
                <w:b/>
                <w:bCs/>
              </w:rPr>
              <w:t>when?</w:t>
            </w:r>
          </w:p>
          <w:p w:rsidR="00381D8B" w:rsidRDefault="00381D8B" w:rsidP="00693402"/>
        </w:tc>
        <w:tc>
          <w:tcPr>
            <w:tcW w:w="1202" w:type="dxa"/>
            <w:shd w:val="clear" w:color="auto" w:fill="1F3864" w:themeFill="accent1" w:themeFillShade="80"/>
          </w:tcPr>
          <w:p w:rsidR="00381D8B" w:rsidRPr="008D7667" w:rsidRDefault="00381D8B" w:rsidP="00693402">
            <w:pPr>
              <w:rPr>
                <w:b/>
                <w:bCs/>
              </w:rPr>
            </w:pPr>
            <w:r w:rsidRPr="008D7667">
              <w:rPr>
                <w:b/>
                <w:bCs/>
              </w:rPr>
              <w:t>Date</w:t>
            </w:r>
          </w:p>
          <w:p w:rsidR="00381D8B" w:rsidRDefault="00381D8B" w:rsidP="00693402">
            <w:r w:rsidRPr="008D7667">
              <w:rPr>
                <w:b/>
                <w:bCs/>
              </w:rPr>
              <w:t>completed</w:t>
            </w:r>
          </w:p>
        </w:tc>
      </w:tr>
      <w:tr w:rsidR="00381D8B" w:rsidTr="00434462">
        <w:tc>
          <w:tcPr>
            <w:tcW w:w="1555" w:type="dxa"/>
          </w:tcPr>
          <w:p w:rsidR="00381D8B" w:rsidRPr="008D7667" w:rsidRDefault="00381D8B" w:rsidP="00381D8B">
            <w:pPr>
              <w:rPr>
                <w:b/>
                <w:bCs/>
              </w:rPr>
            </w:pPr>
            <w:r w:rsidRPr="008D7667">
              <w:rPr>
                <w:b/>
                <w:bCs/>
              </w:rPr>
              <w:t>Spread o</w:t>
            </w:r>
            <w:r w:rsidR="00090CA6">
              <w:rPr>
                <w:b/>
                <w:bCs/>
              </w:rPr>
              <w:t>f</w:t>
            </w:r>
          </w:p>
          <w:p w:rsidR="00381D8B" w:rsidRDefault="00381D8B" w:rsidP="00381D8B">
            <w:r w:rsidRPr="008D7667">
              <w:rPr>
                <w:b/>
                <w:bCs/>
              </w:rPr>
              <w:t>COVID-19</w:t>
            </w:r>
          </w:p>
        </w:tc>
        <w:tc>
          <w:tcPr>
            <w:tcW w:w="1842" w:type="dxa"/>
          </w:tcPr>
          <w:p w:rsidR="00381D8B" w:rsidRDefault="00381D8B" w:rsidP="00381D8B">
            <w:pPr>
              <w:autoSpaceDE w:val="0"/>
              <w:autoSpaceDN w:val="0"/>
              <w:adjustRightInd w:val="0"/>
              <w:rPr>
                <w:rFonts w:ascii="FSJack" w:hAnsi="FSJack" w:cs="FSJack"/>
                <w:color w:val="18233F"/>
                <w:sz w:val="20"/>
                <w:szCs w:val="20"/>
              </w:rPr>
            </w:pPr>
            <w:r>
              <w:rPr>
                <w:rFonts w:ascii="FSJack" w:hAnsi="FSJack" w:cs="FSJack"/>
                <w:color w:val="18233F"/>
                <w:sz w:val="20"/>
                <w:szCs w:val="20"/>
              </w:rPr>
              <w:t>Users</w:t>
            </w:r>
          </w:p>
          <w:p w:rsidR="00381D8B" w:rsidRDefault="00381D8B" w:rsidP="00381D8B">
            <w:pPr>
              <w:autoSpaceDE w:val="0"/>
              <w:autoSpaceDN w:val="0"/>
              <w:adjustRightInd w:val="0"/>
              <w:rPr>
                <w:rFonts w:ascii="FSJack" w:hAnsi="FSJack" w:cs="FSJack"/>
                <w:color w:val="18233F"/>
                <w:sz w:val="20"/>
                <w:szCs w:val="20"/>
              </w:rPr>
            </w:pPr>
            <w:r>
              <w:rPr>
                <w:rFonts w:ascii="FSJack-Light" w:hAnsi="FSJack-Light" w:cs="FSJack-Light"/>
                <w:color w:val="DA1A16"/>
                <w:sz w:val="20"/>
                <w:szCs w:val="20"/>
              </w:rPr>
              <w:t xml:space="preserve">• </w:t>
            </w:r>
            <w:r>
              <w:rPr>
                <w:rFonts w:ascii="FSJack" w:hAnsi="FSJack" w:cs="FSJack"/>
                <w:color w:val="18233F"/>
                <w:sz w:val="20"/>
                <w:szCs w:val="20"/>
              </w:rPr>
              <w:t>Workers</w:t>
            </w:r>
          </w:p>
          <w:p w:rsidR="00381D8B" w:rsidRDefault="00381D8B" w:rsidP="00381D8B">
            <w:pPr>
              <w:autoSpaceDE w:val="0"/>
              <w:autoSpaceDN w:val="0"/>
              <w:adjustRightInd w:val="0"/>
              <w:rPr>
                <w:rFonts w:ascii="FSJack" w:hAnsi="FSJack" w:cs="FSJack"/>
                <w:color w:val="18233F"/>
                <w:sz w:val="20"/>
                <w:szCs w:val="20"/>
              </w:rPr>
            </w:pPr>
            <w:r>
              <w:rPr>
                <w:rFonts w:ascii="FSJack-Light" w:hAnsi="FSJack-Light" w:cs="FSJack-Light"/>
                <w:color w:val="DA1A16"/>
                <w:sz w:val="20"/>
                <w:szCs w:val="20"/>
              </w:rPr>
              <w:t xml:space="preserve">• </w:t>
            </w:r>
            <w:r>
              <w:rPr>
                <w:rFonts w:ascii="FSJack" w:hAnsi="FSJack" w:cs="FSJack"/>
                <w:color w:val="18233F"/>
                <w:sz w:val="20"/>
                <w:szCs w:val="20"/>
              </w:rPr>
              <w:t>Cleaners</w:t>
            </w:r>
          </w:p>
          <w:p w:rsidR="00381D8B" w:rsidRDefault="00381D8B" w:rsidP="00381D8B">
            <w:r>
              <w:rPr>
                <w:rFonts w:ascii="FSJack-Light" w:hAnsi="FSJack-Light" w:cs="FSJack-Light"/>
                <w:color w:val="DA1A16"/>
                <w:sz w:val="20"/>
                <w:szCs w:val="20"/>
              </w:rPr>
              <w:t xml:space="preserve">• </w:t>
            </w:r>
            <w:r>
              <w:rPr>
                <w:rFonts w:ascii="FSJack" w:hAnsi="FSJack" w:cs="FSJack"/>
                <w:color w:val="18233F"/>
                <w:sz w:val="20"/>
                <w:szCs w:val="20"/>
              </w:rPr>
              <w:t>Pitch contractors</w:t>
            </w:r>
          </w:p>
        </w:tc>
        <w:tc>
          <w:tcPr>
            <w:tcW w:w="3119" w:type="dxa"/>
          </w:tcPr>
          <w:p w:rsidR="00381D8B" w:rsidRDefault="00381D8B" w:rsidP="00381D8B">
            <w:pPr>
              <w:autoSpaceDE w:val="0"/>
              <w:autoSpaceDN w:val="0"/>
              <w:adjustRightInd w:val="0"/>
              <w:rPr>
                <w:rFonts w:ascii="FSJack-Bold" w:hAnsi="FSJack-Bold" w:cs="FSJack-Bold"/>
                <w:b/>
                <w:bCs/>
                <w:color w:val="18233F"/>
                <w:sz w:val="19"/>
                <w:szCs w:val="19"/>
              </w:rPr>
            </w:pPr>
            <w:r>
              <w:rPr>
                <w:rFonts w:ascii="FSJack-Bold" w:hAnsi="FSJack-Bold" w:cs="FSJack-Bold"/>
                <w:b/>
                <w:bCs/>
                <w:color w:val="18233F"/>
                <w:sz w:val="19"/>
                <w:szCs w:val="19"/>
              </w:rPr>
              <w:t>PROMOTING GOOD HYGIENE:</w:t>
            </w:r>
          </w:p>
          <w:p w:rsidR="00381D8B" w:rsidRDefault="00381D8B" w:rsidP="00381D8B">
            <w:pPr>
              <w:autoSpaceDE w:val="0"/>
              <w:autoSpaceDN w:val="0"/>
              <w:adjustRightInd w:val="0"/>
              <w:rPr>
                <w:rFonts w:ascii="FSJack-Light" w:hAnsi="FSJack-Light" w:cs="FSJack-Light"/>
                <w:color w:val="18233F"/>
                <w:sz w:val="19"/>
                <w:szCs w:val="19"/>
              </w:rPr>
            </w:pPr>
            <w:r>
              <w:rPr>
                <w:rFonts w:ascii="FSJack-Light" w:hAnsi="FSJack-Light" w:cs="FSJack-Light"/>
                <w:color w:val="DA1A16"/>
                <w:sz w:val="19"/>
                <w:szCs w:val="19"/>
              </w:rPr>
              <w:t xml:space="preserve">• </w:t>
            </w:r>
            <w:r>
              <w:rPr>
                <w:rFonts w:ascii="FSJack-Light" w:hAnsi="FSJack-Light" w:cs="FSJack-Light"/>
                <w:color w:val="18233F"/>
                <w:sz w:val="19"/>
                <w:szCs w:val="19"/>
              </w:rPr>
              <w:t>Provide additional hand sanitisers throughout the</w:t>
            </w:r>
          </w:p>
          <w:p w:rsidR="00381D8B" w:rsidRDefault="00381D8B" w:rsidP="00381D8B">
            <w:pPr>
              <w:autoSpaceDE w:val="0"/>
              <w:autoSpaceDN w:val="0"/>
              <w:adjustRightInd w:val="0"/>
              <w:rPr>
                <w:rFonts w:ascii="FSJack-Light" w:hAnsi="FSJack-Light" w:cs="FSJack-Light"/>
                <w:color w:val="18233F"/>
                <w:sz w:val="19"/>
                <w:szCs w:val="19"/>
              </w:rPr>
            </w:pPr>
            <w:r>
              <w:rPr>
                <w:rFonts w:ascii="FSJack-Light" w:hAnsi="FSJack-Light" w:cs="FSJack-Light"/>
                <w:color w:val="18233F"/>
                <w:sz w:val="19"/>
                <w:szCs w:val="19"/>
              </w:rPr>
              <w:t>clubhouse.</w:t>
            </w:r>
          </w:p>
          <w:p w:rsidR="00381D8B" w:rsidRDefault="00381D8B" w:rsidP="00381D8B">
            <w:pPr>
              <w:autoSpaceDE w:val="0"/>
              <w:autoSpaceDN w:val="0"/>
              <w:adjustRightInd w:val="0"/>
              <w:rPr>
                <w:rFonts w:ascii="FSJack-Light" w:hAnsi="FSJack-Light" w:cs="FSJack-Light"/>
                <w:color w:val="18233F"/>
                <w:sz w:val="19"/>
                <w:szCs w:val="19"/>
              </w:rPr>
            </w:pPr>
            <w:r>
              <w:rPr>
                <w:rFonts w:ascii="FSJack-Light" w:hAnsi="FSJack-Light" w:cs="FSJack-Light"/>
                <w:color w:val="DA1A16"/>
                <w:sz w:val="19"/>
                <w:szCs w:val="19"/>
              </w:rPr>
              <w:t xml:space="preserve">• </w:t>
            </w:r>
            <w:r>
              <w:rPr>
                <w:rFonts w:ascii="FSJack-Light" w:hAnsi="FSJack-Light" w:cs="FSJack-Light"/>
                <w:color w:val="18233F"/>
                <w:sz w:val="19"/>
                <w:szCs w:val="19"/>
              </w:rPr>
              <w:t>Clearly direct people to where they can wash their hands.</w:t>
            </w:r>
          </w:p>
          <w:p w:rsidR="00381D8B" w:rsidRDefault="00381D8B" w:rsidP="00381D8B">
            <w:pPr>
              <w:autoSpaceDE w:val="0"/>
              <w:autoSpaceDN w:val="0"/>
              <w:adjustRightInd w:val="0"/>
              <w:rPr>
                <w:rFonts w:ascii="FSJack-Light" w:hAnsi="FSJack-Light" w:cs="FSJack-Light"/>
                <w:color w:val="18233F"/>
                <w:sz w:val="19"/>
                <w:szCs w:val="19"/>
              </w:rPr>
            </w:pPr>
            <w:r>
              <w:rPr>
                <w:rFonts w:ascii="FSJack-Light" w:hAnsi="FSJack-Light" w:cs="FSJack-Light"/>
                <w:color w:val="DA1A16"/>
                <w:sz w:val="19"/>
                <w:szCs w:val="19"/>
              </w:rPr>
              <w:t xml:space="preserve">• </w:t>
            </w:r>
            <w:r>
              <w:rPr>
                <w:rFonts w:ascii="FSJack-Light" w:hAnsi="FSJack-Light" w:cs="FSJack-Light"/>
                <w:color w:val="18233F"/>
                <w:sz w:val="19"/>
                <w:szCs w:val="19"/>
              </w:rPr>
              <w:t>Ensure that all handwashing stations are in good working</w:t>
            </w:r>
          </w:p>
          <w:p w:rsidR="00381D8B" w:rsidRDefault="00381D8B" w:rsidP="00381D8B">
            <w:pPr>
              <w:autoSpaceDE w:val="0"/>
              <w:autoSpaceDN w:val="0"/>
              <w:adjustRightInd w:val="0"/>
              <w:rPr>
                <w:rFonts w:ascii="FSJack-Light" w:hAnsi="FSJack-Light" w:cs="FSJack-Light"/>
                <w:color w:val="18233F"/>
                <w:sz w:val="19"/>
                <w:szCs w:val="19"/>
              </w:rPr>
            </w:pPr>
            <w:r>
              <w:rPr>
                <w:rFonts w:ascii="FSJack-Light" w:hAnsi="FSJack-Light" w:cs="FSJack-Light"/>
                <w:color w:val="18233F"/>
                <w:sz w:val="19"/>
                <w:szCs w:val="19"/>
              </w:rPr>
              <w:t>order and provide soap, water and hand sanitiser.</w:t>
            </w:r>
          </w:p>
          <w:p w:rsidR="00381D8B" w:rsidRDefault="00381D8B" w:rsidP="00381D8B">
            <w:pPr>
              <w:autoSpaceDE w:val="0"/>
              <w:autoSpaceDN w:val="0"/>
              <w:adjustRightInd w:val="0"/>
              <w:rPr>
                <w:rFonts w:ascii="FSJack-Light" w:hAnsi="FSJack-Light" w:cs="FSJack-Light"/>
                <w:color w:val="18233F"/>
                <w:sz w:val="19"/>
                <w:szCs w:val="19"/>
              </w:rPr>
            </w:pPr>
            <w:r>
              <w:rPr>
                <w:rFonts w:ascii="FSJack-Light" w:hAnsi="FSJack-Light" w:cs="FSJack-Light"/>
                <w:color w:val="DA1A16"/>
                <w:sz w:val="19"/>
                <w:szCs w:val="19"/>
              </w:rPr>
              <w:t xml:space="preserve">• </w:t>
            </w:r>
            <w:r>
              <w:rPr>
                <w:rFonts w:ascii="FSJack-Light" w:hAnsi="FSJack-Light" w:cs="FSJack-Light"/>
                <w:color w:val="18233F"/>
                <w:sz w:val="19"/>
                <w:szCs w:val="19"/>
              </w:rPr>
              <w:t>Provide hygiene standards promotional poster and</w:t>
            </w:r>
          </w:p>
          <w:p w:rsidR="00381D8B" w:rsidRDefault="00381D8B" w:rsidP="00381D8B">
            <w:pPr>
              <w:autoSpaceDE w:val="0"/>
              <w:autoSpaceDN w:val="0"/>
              <w:adjustRightInd w:val="0"/>
              <w:rPr>
                <w:rFonts w:ascii="FSJack-Light" w:hAnsi="FSJack-Light" w:cs="FSJack-Light"/>
                <w:color w:val="18233F"/>
                <w:sz w:val="19"/>
                <w:szCs w:val="19"/>
              </w:rPr>
            </w:pPr>
            <w:r>
              <w:rPr>
                <w:rFonts w:ascii="FSJack-Light" w:hAnsi="FSJack-Light" w:cs="FSJack-Light"/>
                <w:color w:val="18233F"/>
                <w:sz w:val="19"/>
                <w:szCs w:val="19"/>
              </w:rPr>
              <w:t>signage throughout the clubhouse.</w:t>
            </w:r>
          </w:p>
          <w:p w:rsidR="00381D8B" w:rsidRDefault="00381D8B" w:rsidP="00381D8B">
            <w:pPr>
              <w:autoSpaceDE w:val="0"/>
              <w:autoSpaceDN w:val="0"/>
              <w:adjustRightInd w:val="0"/>
              <w:rPr>
                <w:rFonts w:ascii="FSJack-Light" w:hAnsi="FSJack-Light" w:cs="FSJack-Light"/>
                <w:color w:val="18233F"/>
                <w:sz w:val="19"/>
                <w:szCs w:val="19"/>
              </w:rPr>
            </w:pPr>
            <w:r>
              <w:rPr>
                <w:rFonts w:ascii="FSJack-Light" w:hAnsi="FSJack-Light" w:cs="FSJack-Light"/>
                <w:color w:val="DA1A16"/>
                <w:sz w:val="19"/>
                <w:szCs w:val="19"/>
              </w:rPr>
              <w:t xml:space="preserve">• </w:t>
            </w:r>
            <w:r>
              <w:rPr>
                <w:rFonts w:ascii="FSJack-Light" w:hAnsi="FSJack-Light" w:cs="FSJack-Light"/>
                <w:color w:val="18233F"/>
                <w:sz w:val="19"/>
                <w:szCs w:val="19"/>
              </w:rPr>
              <w:t>Use disposable paper towels in handwashing facilities.</w:t>
            </w:r>
          </w:p>
          <w:p w:rsidR="00381D8B" w:rsidRDefault="00381D8B" w:rsidP="00381D8B"/>
        </w:tc>
        <w:tc>
          <w:tcPr>
            <w:tcW w:w="3685" w:type="dxa"/>
          </w:tcPr>
          <w:p w:rsidR="00381D8B" w:rsidRDefault="00381D8B" w:rsidP="00381D8B">
            <w:pPr>
              <w:autoSpaceDE w:val="0"/>
              <w:autoSpaceDN w:val="0"/>
              <w:adjustRightInd w:val="0"/>
              <w:rPr>
                <w:rFonts w:ascii="FSJack-Light" w:hAnsi="FSJack-Light" w:cs="FSJack-Light"/>
                <w:color w:val="18233F"/>
                <w:sz w:val="19"/>
                <w:szCs w:val="19"/>
              </w:rPr>
            </w:pPr>
            <w:r>
              <w:rPr>
                <w:rFonts w:ascii="FSJack-Light" w:hAnsi="FSJack-Light" w:cs="FSJack-Light"/>
                <w:color w:val="18233F"/>
                <w:sz w:val="19"/>
                <w:szCs w:val="19"/>
              </w:rPr>
              <w:t>Hourly check process (sanitiser, soap and paper</w:t>
            </w:r>
          </w:p>
          <w:p w:rsidR="00381D8B" w:rsidRDefault="00381D8B" w:rsidP="00381D8B">
            <w:pPr>
              <w:autoSpaceDE w:val="0"/>
              <w:autoSpaceDN w:val="0"/>
              <w:adjustRightInd w:val="0"/>
              <w:rPr>
                <w:rFonts w:ascii="FSJack-Light" w:hAnsi="FSJack-Light" w:cs="FSJack-Light"/>
                <w:color w:val="18233F"/>
                <w:sz w:val="19"/>
                <w:szCs w:val="19"/>
              </w:rPr>
            </w:pPr>
            <w:r>
              <w:rPr>
                <w:rFonts w:ascii="FSJack-Light" w:hAnsi="FSJack-Light" w:cs="FSJack-Light"/>
                <w:color w:val="18233F"/>
                <w:sz w:val="19"/>
                <w:szCs w:val="19"/>
              </w:rPr>
              <w:t>towels and handwashing stations).</w:t>
            </w:r>
          </w:p>
          <w:p w:rsidR="00381D8B" w:rsidRDefault="00381D8B" w:rsidP="00381D8B">
            <w:pPr>
              <w:autoSpaceDE w:val="0"/>
              <w:autoSpaceDN w:val="0"/>
              <w:adjustRightInd w:val="0"/>
              <w:rPr>
                <w:rFonts w:ascii="FSJack-Light" w:hAnsi="FSJack-Light" w:cs="FSJack-Light"/>
                <w:color w:val="18233F"/>
                <w:sz w:val="19"/>
                <w:szCs w:val="19"/>
              </w:rPr>
            </w:pPr>
            <w:r>
              <w:rPr>
                <w:rFonts w:ascii="FSJack-Light" w:hAnsi="FSJack-Light" w:cs="FSJack-Light"/>
                <w:color w:val="DA1A16"/>
                <w:sz w:val="19"/>
                <w:szCs w:val="19"/>
              </w:rPr>
              <w:t xml:space="preserve">• </w:t>
            </w:r>
            <w:r>
              <w:rPr>
                <w:rFonts w:ascii="FSJack-Light" w:hAnsi="FSJack-Light" w:cs="FSJack-Light"/>
                <w:color w:val="18233F"/>
                <w:sz w:val="19"/>
                <w:szCs w:val="19"/>
              </w:rPr>
              <w:t>Daily stock check (sanitiser, soap and paper</w:t>
            </w:r>
          </w:p>
          <w:p w:rsidR="00381D8B" w:rsidRDefault="00381D8B" w:rsidP="00381D8B">
            <w:pPr>
              <w:autoSpaceDE w:val="0"/>
              <w:autoSpaceDN w:val="0"/>
              <w:adjustRightInd w:val="0"/>
              <w:rPr>
                <w:rFonts w:ascii="FSJack-Light" w:hAnsi="FSJack-Light" w:cs="FSJack-Light"/>
                <w:color w:val="18233F"/>
                <w:sz w:val="19"/>
                <w:szCs w:val="19"/>
              </w:rPr>
            </w:pPr>
            <w:r>
              <w:rPr>
                <w:rFonts w:ascii="FSJack-Light" w:hAnsi="FSJack-Light" w:cs="FSJack-Light"/>
                <w:color w:val="18233F"/>
                <w:sz w:val="19"/>
                <w:szCs w:val="19"/>
              </w:rPr>
              <w:t>towels).</w:t>
            </w:r>
          </w:p>
          <w:p w:rsidR="00381D8B" w:rsidRDefault="00381D8B" w:rsidP="00381D8B">
            <w:pPr>
              <w:autoSpaceDE w:val="0"/>
              <w:autoSpaceDN w:val="0"/>
              <w:adjustRightInd w:val="0"/>
              <w:rPr>
                <w:rFonts w:ascii="FSJack-Light" w:hAnsi="FSJack-Light" w:cs="FSJack-Light"/>
                <w:color w:val="18233F"/>
                <w:sz w:val="19"/>
                <w:szCs w:val="19"/>
              </w:rPr>
            </w:pPr>
            <w:r>
              <w:rPr>
                <w:rFonts w:ascii="FSJack-Light" w:hAnsi="FSJack-Light" w:cs="FSJack-Light"/>
                <w:color w:val="DA1A16"/>
                <w:sz w:val="19"/>
                <w:szCs w:val="19"/>
              </w:rPr>
              <w:t xml:space="preserve">• </w:t>
            </w:r>
            <w:r>
              <w:rPr>
                <w:rFonts w:ascii="FSJack-Light" w:hAnsi="FSJack-Light" w:cs="FSJack-Light"/>
                <w:color w:val="18233F"/>
                <w:sz w:val="19"/>
                <w:szCs w:val="19"/>
              </w:rPr>
              <w:t>Daily check (promotion posters and signage).</w:t>
            </w:r>
          </w:p>
          <w:p w:rsidR="00381D8B" w:rsidRDefault="00381D8B" w:rsidP="00381D8B">
            <w:pPr>
              <w:autoSpaceDE w:val="0"/>
              <w:autoSpaceDN w:val="0"/>
              <w:adjustRightInd w:val="0"/>
              <w:rPr>
                <w:rFonts w:ascii="FSJack-Light" w:hAnsi="FSJack-Light" w:cs="FSJack-Light"/>
                <w:color w:val="18233F"/>
                <w:sz w:val="19"/>
                <w:szCs w:val="19"/>
              </w:rPr>
            </w:pPr>
            <w:r>
              <w:rPr>
                <w:rFonts w:ascii="FSJack-Light" w:hAnsi="FSJack-Light" w:cs="FSJack-Light"/>
                <w:color w:val="DA1A16"/>
                <w:sz w:val="19"/>
                <w:szCs w:val="19"/>
              </w:rPr>
              <w:t xml:space="preserve">• </w:t>
            </w:r>
            <w:r>
              <w:rPr>
                <w:rFonts w:ascii="FSJack-Light" w:hAnsi="FSJack-Light" w:cs="FSJack-Light"/>
                <w:color w:val="18233F"/>
                <w:sz w:val="19"/>
                <w:szCs w:val="19"/>
              </w:rPr>
              <w:t>Train all workers on new protocols and the</w:t>
            </w:r>
          </w:p>
          <w:p w:rsidR="00381D8B" w:rsidRDefault="00381D8B" w:rsidP="00381D8B">
            <w:pPr>
              <w:autoSpaceDE w:val="0"/>
              <w:autoSpaceDN w:val="0"/>
              <w:adjustRightInd w:val="0"/>
              <w:rPr>
                <w:rFonts w:ascii="FSJack-Light" w:hAnsi="FSJack-Light" w:cs="FSJack-Light"/>
                <w:color w:val="18233F"/>
                <w:sz w:val="19"/>
                <w:szCs w:val="19"/>
              </w:rPr>
            </w:pPr>
            <w:r>
              <w:rPr>
                <w:rFonts w:ascii="FSJack-Light" w:hAnsi="FSJack-Light" w:cs="FSJack-Light"/>
                <w:color w:val="18233F"/>
                <w:sz w:val="19"/>
                <w:szCs w:val="19"/>
              </w:rPr>
              <w:t>important of good hygiene.</w:t>
            </w:r>
          </w:p>
          <w:p w:rsidR="00381D8B" w:rsidRDefault="00381D8B" w:rsidP="00381D8B"/>
        </w:tc>
        <w:tc>
          <w:tcPr>
            <w:tcW w:w="1276" w:type="dxa"/>
          </w:tcPr>
          <w:p w:rsidR="00381D8B" w:rsidRDefault="00381D8B" w:rsidP="00381D8B"/>
        </w:tc>
        <w:tc>
          <w:tcPr>
            <w:tcW w:w="1269" w:type="dxa"/>
          </w:tcPr>
          <w:p w:rsidR="00381D8B" w:rsidRDefault="00381D8B" w:rsidP="00381D8B"/>
        </w:tc>
        <w:tc>
          <w:tcPr>
            <w:tcW w:w="1202" w:type="dxa"/>
          </w:tcPr>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090CA6" w:rsidRDefault="00090CA6" w:rsidP="00381D8B"/>
          <w:p w:rsidR="00090CA6" w:rsidRDefault="00090CA6" w:rsidP="00381D8B"/>
          <w:p w:rsidR="00090CA6" w:rsidRDefault="00090CA6"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tc>
      </w:tr>
      <w:tr w:rsidR="000C4948" w:rsidTr="00434462">
        <w:tc>
          <w:tcPr>
            <w:tcW w:w="1555" w:type="dxa"/>
            <w:shd w:val="clear" w:color="auto" w:fill="1F3864" w:themeFill="accent1" w:themeFillShade="80"/>
          </w:tcPr>
          <w:p w:rsidR="00381D8B" w:rsidRPr="00381D8B" w:rsidRDefault="00381D8B" w:rsidP="00381D8B">
            <w:pPr>
              <w:rPr>
                <w:b/>
                <w:bCs/>
                <w:color w:val="FFFFFF" w:themeColor="background1"/>
              </w:rPr>
            </w:pPr>
            <w:r w:rsidRPr="00381D8B">
              <w:rPr>
                <w:b/>
                <w:bCs/>
                <w:color w:val="FFFFFF" w:themeColor="background1"/>
              </w:rPr>
              <w:lastRenderedPageBreak/>
              <w:t>What</w:t>
            </w:r>
          </w:p>
          <w:p w:rsidR="00381D8B" w:rsidRPr="00381D8B" w:rsidRDefault="00381D8B" w:rsidP="00381D8B">
            <w:pPr>
              <w:rPr>
                <w:b/>
                <w:bCs/>
                <w:color w:val="FFFFFF" w:themeColor="background1"/>
              </w:rPr>
            </w:pPr>
            <w:r w:rsidRPr="00381D8B">
              <w:rPr>
                <w:b/>
                <w:bCs/>
                <w:color w:val="FFFFFF" w:themeColor="background1"/>
              </w:rPr>
              <w:t>are the</w:t>
            </w:r>
          </w:p>
          <w:p w:rsidR="00381D8B" w:rsidRPr="00381D8B" w:rsidRDefault="00381D8B" w:rsidP="00381D8B">
            <w:pPr>
              <w:rPr>
                <w:b/>
                <w:bCs/>
                <w:color w:val="FFFFFF" w:themeColor="background1"/>
              </w:rPr>
            </w:pPr>
            <w:r w:rsidRPr="00381D8B">
              <w:rPr>
                <w:b/>
                <w:bCs/>
                <w:color w:val="FFFFFF" w:themeColor="background1"/>
              </w:rPr>
              <w:t>hazards?</w:t>
            </w:r>
          </w:p>
          <w:p w:rsidR="00381D8B" w:rsidRPr="00381D8B" w:rsidRDefault="00381D8B" w:rsidP="00381D8B">
            <w:pPr>
              <w:rPr>
                <w:color w:val="FFFFFF" w:themeColor="background1"/>
              </w:rPr>
            </w:pPr>
          </w:p>
        </w:tc>
        <w:tc>
          <w:tcPr>
            <w:tcW w:w="1842" w:type="dxa"/>
            <w:shd w:val="clear" w:color="auto" w:fill="1F3864" w:themeFill="accent1" w:themeFillShade="80"/>
          </w:tcPr>
          <w:p w:rsidR="00381D8B" w:rsidRPr="00381D8B" w:rsidRDefault="00381D8B" w:rsidP="00381D8B">
            <w:pPr>
              <w:rPr>
                <w:b/>
                <w:bCs/>
                <w:color w:val="FFFFFF" w:themeColor="background1"/>
              </w:rPr>
            </w:pPr>
            <w:r w:rsidRPr="00381D8B">
              <w:rPr>
                <w:b/>
                <w:bCs/>
                <w:color w:val="FFFFFF" w:themeColor="background1"/>
              </w:rPr>
              <w:t xml:space="preserve">Who might </w:t>
            </w:r>
            <w:proofErr w:type="gramStart"/>
            <w:r w:rsidRPr="00381D8B">
              <w:rPr>
                <w:b/>
                <w:bCs/>
                <w:color w:val="FFFFFF" w:themeColor="background1"/>
              </w:rPr>
              <w:t>be</w:t>
            </w:r>
            <w:proofErr w:type="gramEnd"/>
          </w:p>
          <w:p w:rsidR="00381D8B" w:rsidRPr="00381D8B" w:rsidRDefault="00381D8B" w:rsidP="00381D8B">
            <w:pPr>
              <w:rPr>
                <w:color w:val="FFFFFF" w:themeColor="background1"/>
              </w:rPr>
            </w:pPr>
            <w:r w:rsidRPr="00381D8B">
              <w:rPr>
                <w:b/>
                <w:bCs/>
                <w:color w:val="FFFFFF" w:themeColor="background1"/>
              </w:rPr>
              <w:t>harmed?</w:t>
            </w:r>
          </w:p>
        </w:tc>
        <w:tc>
          <w:tcPr>
            <w:tcW w:w="3119" w:type="dxa"/>
            <w:shd w:val="clear" w:color="auto" w:fill="1F3864" w:themeFill="accent1" w:themeFillShade="80"/>
          </w:tcPr>
          <w:p w:rsidR="00381D8B" w:rsidRPr="00381D8B" w:rsidRDefault="00381D8B" w:rsidP="00381D8B">
            <w:pPr>
              <w:rPr>
                <w:color w:val="FFFFFF" w:themeColor="background1"/>
              </w:rPr>
            </w:pPr>
            <w:r w:rsidRPr="00381D8B">
              <w:rPr>
                <w:b/>
                <w:bCs/>
                <w:color w:val="FFFFFF" w:themeColor="background1"/>
              </w:rPr>
              <w:t>Controls required</w:t>
            </w:r>
          </w:p>
        </w:tc>
        <w:tc>
          <w:tcPr>
            <w:tcW w:w="3685" w:type="dxa"/>
            <w:shd w:val="clear" w:color="auto" w:fill="1F3864" w:themeFill="accent1" w:themeFillShade="80"/>
          </w:tcPr>
          <w:p w:rsidR="00381D8B" w:rsidRPr="00381D8B" w:rsidRDefault="00381D8B" w:rsidP="00381D8B">
            <w:pPr>
              <w:rPr>
                <w:b/>
                <w:bCs/>
                <w:color w:val="FFFFFF" w:themeColor="background1"/>
              </w:rPr>
            </w:pPr>
            <w:r w:rsidRPr="00381D8B">
              <w:rPr>
                <w:b/>
                <w:bCs/>
                <w:color w:val="FFFFFF" w:themeColor="background1"/>
              </w:rPr>
              <w:t>Additional controls</w:t>
            </w:r>
          </w:p>
          <w:p w:rsidR="00381D8B" w:rsidRPr="00381D8B" w:rsidRDefault="00381D8B" w:rsidP="00381D8B">
            <w:pPr>
              <w:rPr>
                <w:color w:val="FFFFFF" w:themeColor="background1"/>
              </w:rPr>
            </w:pPr>
          </w:p>
        </w:tc>
        <w:tc>
          <w:tcPr>
            <w:tcW w:w="1276" w:type="dxa"/>
            <w:shd w:val="clear" w:color="auto" w:fill="1F3864" w:themeFill="accent1" w:themeFillShade="80"/>
          </w:tcPr>
          <w:p w:rsidR="00381D8B" w:rsidRPr="00381D8B" w:rsidRDefault="00381D8B" w:rsidP="00381D8B">
            <w:pPr>
              <w:rPr>
                <w:b/>
                <w:bCs/>
                <w:color w:val="FFFFFF" w:themeColor="background1"/>
              </w:rPr>
            </w:pPr>
            <w:r w:rsidRPr="00381D8B">
              <w:rPr>
                <w:b/>
                <w:bCs/>
                <w:color w:val="FFFFFF" w:themeColor="background1"/>
              </w:rPr>
              <w:t>Action</w:t>
            </w:r>
          </w:p>
          <w:p w:rsidR="00381D8B" w:rsidRPr="00381D8B" w:rsidRDefault="00381D8B" w:rsidP="00381D8B">
            <w:pPr>
              <w:rPr>
                <w:b/>
                <w:bCs/>
                <w:color w:val="FFFFFF" w:themeColor="background1"/>
              </w:rPr>
            </w:pPr>
            <w:r w:rsidRPr="00381D8B">
              <w:rPr>
                <w:b/>
                <w:bCs/>
                <w:color w:val="FFFFFF" w:themeColor="background1"/>
              </w:rPr>
              <w:t>by</w:t>
            </w:r>
          </w:p>
          <w:p w:rsidR="00381D8B" w:rsidRPr="00381D8B" w:rsidRDefault="00381D8B" w:rsidP="00381D8B">
            <w:pPr>
              <w:rPr>
                <w:b/>
                <w:bCs/>
                <w:color w:val="FFFFFF" w:themeColor="background1"/>
              </w:rPr>
            </w:pPr>
            <w:r w:rsidRPr="00381D8B">
              <w:rPr>
                <w:b/>
                <w:bCs/>
                <w:color w:val="FFFFFF" w:themeColor="background1"/>
              </w:rPr>
              <w:t>whom?</w:t>
            </w:r>
          </w:p>
          <w:p w:rsidR="00381D8B" w:rsidRPr="00381D8B" w:rsidRDefault="00381D8B" w:rsidP="00381D8B">
            <w:pPr>
              <w:rPr>
                <w:color w:val="FFFFFF" w:themeColor="background1"/>
              </w:rPr>
            </w:pPr>
          </w:p>
        </w:tc>
        <w:tc>
          <w:tcPr>
            <w:tcW w:w="1269" w:type="dxa"/>
            <w:shd w:val="clear" w:color="auto" w:fill="1F3864" w:themeFill="accent1" w:themeFillShade="80"/>
          </w:tcPr>
          <w:p w:rsidR="00381D8B" w:rsidRPr="00381D8B" w:rsidRDefault="00381D8B" w:rsidP="00381D8B">
            <w:pPr>
              <w:rPr>
                <w:b/>
                <w:bCs/>
                <w:color w:val="FFFFFF" w:themeColor="background1"/>
              </w:rPr>
            </w:pPr>
            <w:r w:rsidRPr="00381D8B">
              <w:rPr>
                <w:b/>
                <w:bCs/>
                <w:color w:val="FFFFFF" w:themeColor="background1"/>
              </w:rPr>
              <w:t>Action</w:t>
            </w:r>
          </w:p>
          <w:p w:rsidR="00381D8B" w:rsidRPr="00381D8B" w:rsidRDefault="00381D8B" w:rsidP="00381D8B">
            <w:pPr>
              <w:rPr>
                <w:b/>
                <w:bCs/>
                <w:color w:val="FFFFFF" w:themeColor="background1"/>
              </w:rPr>
            </w:pPr>
            <w:r w:rsidRPr="00381D8B">
              <w:rPr>
                <w:b/>
                <w:bCs/>
                <w:color w:val="FFFFFF" w:themeColor="background1"/>
              </w:rPr>
              <w:t>by</w:t>
            </w:r>
          </w:p>
          <w:p w:rsidR="00381D8B" w:rsidRPr="00381D8B" w:rsidRDefault="00381D8B" w:rsidP="00381D8B">
            <w:pPr>
              <w:rPr>
                <w:b/>
                <w:bCs/>
                <w:color w:val="FFFFFF" w:themeColor="background1"/>
              </w:rPr>
            </w:pPr>
            <w:r w:rsidRPr="00381D8B">
              <w:rPr>
                <w:b/>
                <w:bCs/>
                <w:color w:val="FFFFFF" w:themeColor="background1"/>
              </w:rPr>
              <w:t>when?</w:t>
            </w:r>
          </w:p>
          <w:p w:rsidR="00381D8B" w:rsidRPr="00381D8B" w:rsidRDefault="00381D8B" w:rsidP="00381D8B">
            <w:pPr>
              <w:rPr>
                <w:color w:val="FFFFFF" w:themeColor="background1"/>
              </w:rPr>
            </w:pPr>
          </w:p>
        </w:tc>
        <w:tc>
          <w:tcPr>
            <w:tcW w:w="1202" w:type="dxa"/>
            <w:shd w:val="clear" w:color="auto" w:fill="1F3864" w:themeFill="accent1" w:themeFillShade="80"/>
          </w:tcPr>
          <w:p w:rsidR="00381D8B" w:rsidRPr="00381D8B" w:rsidRDefault="00381D8B" w:rsidP="00381D8B">
            <w:pPr>
              <w:rPr>
                <w:b/>
                <w:bCs/>
                <w:color w:val="FFFFFF" w:themeColor="background1"/>
              </w:rPr>
            </w:pPr>
            <w:r w:rsidRPr="00381D8B">
              <w:rPr>
                <w:b/>
                <w:bCs/>
                <w:color w:val="FFFFFF" w:themeColor="background1"/>
              </w:rPr>
              <w:t>Date</w:t>
            </w:r>
          </w:p>
          <w:p w:rsidR="00381D8B" w:rsidRPr="00381D8B" w:rsidRDefault="00381D8B" w:rsidP="00381D8B">
            <w:pPr>
              <w:rPr>
                <w:color w:val="FFFFFF" w:themeColor="background1"/>
              </w:rPr>
            </w:pPr>
            <w:r w:rsidRPr="00381D8B">
              <w:rPr>
                <w:b/>
                <w:bCs/>
                <w:color w:val="FFFFFF" w:themeColor="background1"/>
              </w:rPr>
              <w:t>completed</w:t>
            </w:r>
          </w:p>
        </w:tc>
      </w:tr>
      <w:tr w:rsidR="00381D8B" w:rsidTr="00434462">
        <w:tc>
          <w:tcPr>
            <w:tcW w:w="1555" w:type="dxa"/>
          </w:tcPr>
          <w:p w:rsidR="00381D8B" w:rsidRPr="008D7667" w:rsidRDefault="00381D8B" w:rsidP="00381D8B">
            <w:pPr>
              <w:rPr>
                <w:b/>
                <w:bCs/>
              </w:rPr>
            </w:pPr>
            <w:r w:rsidRPr="008D7667">
              <w:rPr>
                <w:b/>
                <w:bCs/>
              </w:rPr>
              <w:t>Spread o</w:t>
            </w:r>
            <w:r w:rsidR="00090CA6">
              <w:rPr>
                <w:b/>
                <w:bCs/>
              </w:rPr>
              <w:t>f</w:t>
            </w:r>
          </w:p>
          <w:p w:rsidR="00381D8B" w:rsidRDefault="00381D8B" w:rsidP="00381D8B">
            <w:r w:rsidRPr="008D7667">
              <w:rPr>
                <w:b/>
                <w:bCs/>
              </w:rPr>
              <w:t>COVID-19</w:t>
            </w:r>
          </w:p>
        </w:tc>
        <w:tc>
          <w:tcPr>
            <w:tcW w:w="1842" w:type="dxa"/>
          </w:tcPr>
          <w:p w:rsidR="00381D8B" w:rsidRDefault="00381D8B" w:rsidP="00381D8B">
            <w:pPr>
              <w:autoSpaceDE w:val="0"/>
              <w:autoSpaceDN w:val="0"/>
              <w:adjustRightInd w:val="0"/>
              <w:rPr>
                <w:rFonts w:ascii="FSJack" w:hAnsi="FSJack" w:cs="FSJack"/>
                <w:color w:val="18233F"/>
                <w:sz w:val="20"/>
                <w:szCs w:val="20"/>
              </w:rPr>
            </w:pPr>
            <w:r>
              <w:rPr>
                <w:rFonts w:ascii="FSJack" w:hAnsi="FSJack" w:cs="FSJack"/>
                <w:color w:val="18233F"/>
                <w:sz w:val="20"/>
                <w:szCs w:val="20"/>
              </w:rPr>
              <w:t>Users</w:t>
            </w:r>
          </w:p>
          <w:p w:rsidR="00381D8B" w:rsidRDefault="00381D8B" w:rsidP="00381D8B">
            <w:pPr>
              <w:autoSpaceDE w:val="0"/>
              <w:autoSpaceDN w:val="0"/>
              <w:adjustRightInd w:val="0"/>
              <w:rPr>
                <w:rFonts w:ascii="FSJack" w:hAnsi="FSJack" w:cs="FSJack"/>
                <w:color w:val="18233F"/>
                <w:sz w:val="20"/>
                <w:szCs w:val="20"/>
              </w:rPr>
            </w:pPr>
            <w:r>
              <w:rPr>
                <w:rFonts w:ascii="FSJack-Light" w:hAnsi="FSJack-Light" w:cs="FSJack-Light"/>
                <w:color w:val="DA1A16"/>
                <w:sz w:val="20"/>
                <w:szCs w:val="20"/>
              </w:rPr>
              <w:t xml:space="preserve">• </w:t>
            </w:r>
            <w:r>
              <w:rPr>
                <w:rFonts w:ascii="FSJack" w:hAnsi="FSJack" w:cs="FSJack"/>
                <w:color w:val="18233F"/>
                <w:sz w:val="20"/>
                <w:szCs w:val="20"/>
              </w:rPr>
              <w:t>Workers</w:t>
            </w:r>
          </w:p>
          <w:p w:rsidR="00381D8B" w:rsidRDefault="00381D8B" w:rsidP="00381D8B">
            <w:pPr>
              <w:autoSpaceDE w:val="0"/>
              <w:autoSpaceDN w:val="0"/>
              <w:adjustRightInd w:val="0"/>
              <w:rPr>
                <w:rFonts w:ascii="FSJack" w:hAnsi="FSJack" w:cs="FSJack"/>
                <w:color w:val="18233F"/>
                <w:sz w:val="20"/>
                <w:szCs w:val="20"/>
              </w:rPr>
            </w:pPr>
            <w:r>
              <w:rPr>
                <w:rFonts w:ascii="FSJack-Light" w:hAnsi="FSJack-Light" w:cs="FSJack-Light"/>
                <w:color w:val="DA1A16"/>
                <w:sz w:val="20"/>
                <w:szCs w:val="20"/>
              </w:rPr>
              <w:t xml:space="preserve">• </w:t>
            </w:r>
            <w:r>
              <w:rPr>
                <w:rFonts w:ascii="FSJack" w:hAnsi="FSJack" w:cs="FSJack"/>
                <w:color w:val="18233F"/>
                <w:sz w:val="20"/>
                <w:szCs w:val="20"/>
              </w:rPr>
              <w:t>Cleaners</w:t>
            </w:r>
          </w:p>
          <w:p w:rsidR="00381D8B" w:rsidRDefault="00381D8B" w:rsidP="00381D8B">
            <w:r>
              <w:rPr>
                <w:rFonts w:ascii="FSJack-Light" w:hAnsi="FSJack-Light" w:cs="FSJack-Light"/>
                <w:color w:val="DA1A16"/>
                <w:sz w:val="20"/>
                <w:szCs w:val="20"/>
              </w:rPr>
              <w:t xml:space="preserve">• </w:t>
            </w:r>
            <w:r>
              <w:rPr>
                <w:rFonts w:ascii="FSJack" w:hAnsi="FSJack" w:cs="FSJack"/>
                <w:color w:val="18233F"/>
                <w:sz w:val="20"/>
                <w:szCs w:val="20"/>
              </w:rPr>
              <w:t>Pitch contractors</w:t>
            </w:r>
          </w:p>
        </w:tc>
        <w:tc>
          <w:tcPr>
            <w:tcW w:w="3119" w:type="dxa"/>
          </w:tcPr>
          <w:p w:rsidR="00381D8B" w:rsidRDefault="00381D8B" w:rsidP="00381D8B">
            <w:pPr>
              <w:autoSpaceDE w:val="0"/>
              <w:autoSpaceDN w:val="0"/>
              <w:adjustRightInd w:val="0"/>
              <w:rPr>
                <w:rFonts w:ascii="FSJack-Bold" w:hAnsi="FSJack-Bold" w:cs="FSJack-Bold"/>
                <w:b/>
                <w:bCs/>
                <w:color w:val="18233F"/>
                <w:sz w:val="19"/>
                <w:szCs w:val="19"/>
              </w:rPr>
            </w:pPr>
            <w:r>
              <w:rPr>
                <w:rFonts w:ascii="FSJack-Bold" w:hAnsi="FSJack-Bold" w:cs="FSJack-Bold"/>
                <w:b/>
                <w:bCs/>
                <w:color w:val="18233F"/>
                <w:sz w:val="19"/>
                <w:szCs w:val="19"/>
              </w:rPr>
              <w:t>KEEP FACILITIES AND EQUIPMENT CLEAN:</w:t>
            </w:r>
          </w:p>
          <w:p w:rsidR="00381D8B" w:rsidRDefault="00381D8B" w:rsidP="00381D8B">
            <w:pPr>
              <w:autoSpaceDE w:val="0"/>
              <w:autoSpaceDN w:val="0"/>
              <w:adjustRightInd w:val="0"/>
              <w:rPr>
                <w:rFonts w:ascii="FSJack-Light" w:hAnsi="FSJack-Light" w:cs="FSJack-Light"/>
                <w:color w:val="18233F"/>
                <w:sz w:val="19"/>
                <w:szCs w:val="19"/>
              </w:rPr>
            </w:pPr>
            <w:r>
              <w:rPr>
                <w:rFonts w:ascii="FSJack-Light" w:hAnsi="FSJack-Light" w:cs="FSJack-Light"/>
                <w:color w:val="DA1A16"/>
                <w:sz w:val="19"/>
                <w:szCs w:val="19"/>
              </w:rPr>
              <w:t xml:space="preserve">• </w:t>
            </w:r>
            <w:r>
              <w:rPr>
                <w:rFonts w:ascii="FSJack-Light" w:hAnsi="FSJack-Light" w:cs="FSJack-Light"/>
                <w:color w:val="18233F"/>
                <w:sz w:val="19"/>
                <w:szCs w:val="19"/>
              </w:rPr>
              <w:t>Daily cleaning throughout the clubhouse.</w:t>
            </w:r>
          </w:p>
          <w:p w:rsidR="00381D8B" w:rsidRDefault="00381D8B" w:rsidP="00381D8B">
            <w:pPr>
              <w:autoSpaceDE w:val="0"/>
              <w:autoSpaceDN w:val="0"/>
              <w:adjustRightInd w:val="0"/>
              <w:rPr>
                <w:rFonts w:ascii="FSJack-Light" w:hAnsi="FSJack-Light" w:cs="FSJack-Light"/>
                <w:color w:val="18233F"/>
                <w:sz w:val="19"/>
                <w:szCs w:val="19"/>
              </w:rPr>
            </w:pPr>
            <w:r>
              <w:rPr>
                <w:rFonts w:ascii="FSJack-Light" w:hAnsi="FSJack-Light" w:cs="FSJack-Light"/>
                <w:color w:val="DA1A16"/>
                <w:sz w:val="19"/>
                <w:szCs w:val="19"/>
              </w:rPr>
              <w:t xml:space="preserve">• </w:t>
            </w:r>
            <w:r>
              <w:rPr>
                <w:rFonts w:ascii="FSJack-Light" w:hAnsi="FSJack-Light" w:cs="FSJack-Light"/>
                <w:color w:val="18233F"/>
                <w:sz w:val="19"/>
                <w:szCs w:val="19"/>
              </w:rPr>
              <w:t>Identify high-contact touch points for more regular</w:t>
            </w:r>
          </w:p>
          <w:p w:rsidR="00381D8B" w:rsidRDefault="00381D8B" w:rsidP="00381D8B">
            <w:pPr>
              <w:autoSpaceDE w:val="0"/>
              <w:autoSpaceDN w:val="0"/>
              <w:adjustRightInd w:val="0"/>
              <w:rPr>
                <w:rFonts w:ascii="FSJack-Light" w:hAnsi="FSJack-Light" w:cs="FSJack-Light"/>
                <w:color w:val="18233F"/>
                <w:sz w:val="19"/>
                <w:szCs w:val="19"/>
              </w:rPr>
            </w:pPr>
            <w:r>
              <w:rPr>
                <w:rFonts w:ascii="FSJack-Light" w:hAnsi="FSJack-Light" w:cs="FSJack-Light"/>
                <w:color w:val="18233F"/>
                <w:sz w:val="19"/>
                <w:szCs w:val="19"/>
              </w:rPr>
              <w:t>cleaning (e.g. door handles, grab rails, vending machines).</w:t>
            </w:r>
          </w:p>
          <w:p w:rsidR="00381D8B" w:rsidRDefault="00381D8B" w:rsidP="00381D8B">
            <w:pPr>
              <w:autoSpaceDE w:val="0"/>
              <w:autoSpaceDN w:val="0"/>
              <w:adjustRightInd w:val="0"/>
              <w:rPr>
                <w:rFonts w:ascii="FSJack-Light" w:hAnsi="FSJack-Light" w:cs="FSJack-Light"/>
                <w:color w:val="18233F"/>
                <w:sz w:val="19"/>
                <w:szCs w:val="19"/>
              </w:rPr>
            </w:pPr>
            <w:r>
              <w:rPr>
                <w:rFonts w:ascii="FSJack-Light" w:hAnsi="FSJack-Light" w:cs="FSJack-Light"/>
                <w:color w:val="DA1A16"/>
                <w:sz w:val="19"/>
                <w:szCs w:val="19"/>
              </w:rPr>
              <w:t xml:space="preserve">• </w:t>
            </w:r>
            <w:r>
              <w:rPr>
                <w:rFonts w:ascii="FSJack-Light" w:hAnsi="FSJack-Light" w:cs="FSJack-Light"/>
                <w:color w:val="18233F"/>
                <w:sz w:val="19"/>
                <w:szCs w:val="19"/>
              </w:rPr>
              <w:t>Frequent cleaning of work areas and equipment between</w:t>
            </w:r>
          </w:p>
          <w:p w:rsidR="00381D8B" w:rsidRDefault="00381D8B" w:rsidP="00381D8B">
            <w:pPr>
              <w:autoSpaceDE w:val="0"/>
              <w:autoSpaceDN w:val="0"/>
              <w:adjustRightInd w:val="0"/>
              <w:rPr>
                <w:rFonts w:ascii="FSJack-Light" w:hAnsi="FSJack-Light" w:cs="FSJack-Light"/>
                <w:color w:val="18233F"/>
                <w:sz w:val="19"/>
                <w:szCs w:val="19"/>
              </w:rPr>
            </w:pPr>
            <w:r>
              <w:rPr>
                <w:rFonts w:ascii="FSJack-Light" w:hAnsi="FSJack-Light" w:cs="FSJack-Light"/>
                <w:color w:val="18233F"/>
                <w:sz w:val="19"/>
                <w:szCs w:val="19"/>
              </w:rPr>
              <w:t>use.</w:t>
            </w:r>
          </w:p>
          <w:p w:rsidR="00381D8B" w:rsidRDefault="00381D8B" w:rsidP="00381D8B">
            <w:pPr>
              <w:autoSpaceDE w:val="0"/>
              <w:autoSpaceDN w:val="0"/>
              <w:adjustRightInd w:val="0"/>
              <w:rPr>
                <w:rFonts w:ascii="FSJack-Light" w:hAnsi="FSJack-Light" w:cs="FSJack-Light"/>
                <w:color w:val="18233F"/>
                <w:sz w:val="19"/>
                <w:szCs w:val="19"/>
              </w:rPr>
            </w:pPr>
            <w:r>
              <w:rPr>
                <w:rFonts w:ascii="FSJack-Light" w:hAnsi="FSJack-Light" w:cs="FSJack-Light"/>
                <w:color w:val="DA1A16"/>
                <w:sz w:val="19"/>
                <w:szCs w:val="19"/>
              </w:rPr>
              <w:t xml:space="preserve">• </w:t>
            </w:r>
            <w:r>
              <w:rPr>
                <w:rFonts w:ascii="FSJack-Light" w:hAnsi="FSJack-Light" w:cs="FSJack-Light"/>
                <w:color w:val="18233F"/>
                <w:sz w:val="19"/>
                <w:szCs w:val="19"/>
              </w:rPr>
              <w:t>Provide more waste facilities.</w:t>
            </w:r>
          </w:p>
          <w:p w:rsidR="00381D8B" w:rsidRDefault="00381D8B" w:rsidP="00381D8B">
            <w:pPr>
              <w:autoSpaceDE w:val="0"/>
              <w:autoSpaceDN w:val="0"/>
              <w:adjustRightInd w:val="0"/>
              <w:rPr>
                <w:rFonts w:ascii="FSJack-Light" w:hAnsi="FSJack-Light" w:cs="FSJack-Light"/>
                <w:color w:val="18233F"/>
                <w:sz w:val="19"/>
                <w:szCs w:val="19"/>
              </w:rPr>
            </w:pPr>
            <w:r>
              <w:rPr>
                <w:rFonts w:ascii="FSJack-Light" w:hAnsi="FSJack-Light" w:cs="FSJack-Light"/>
                <w:color w:val="DA1A16"/>
                <w:sz w:val="19"/>
                <w:szCs w:val="19"/>
              </w:rPr>
              <w:t xml:space="preserve">• </w:t>
            </w:r>
            <w:r>
              <w:rPr>
                <w:rFonts w:ascii="FSJack-Light" w:hAnsi="FSJack-Light" w:cs="FSJack-Light"/>
                <w:color w:val="18233F"/>
                <w:sz w:val="19"/>
                <w:szCs w:val="19"/>
              </w:rPr>
              <w:t>Remove any non-essential items that may be difficult</w:t>
            </w:r>
          </w:p>
          <w:p w:rsidR="00381D8B" w:rsidRDefault="00381D8B" w:rsidP="00381D8B">
            <w:pPr>
              <w:autoSpaceDE w:val="0"/>
              <w:autoSpaceDN w:val="0"/>
              <w:adjustRightInd w:val="0"/>
              <w:rPr>
                <w:rFonts w:ascii="FSJack-Light" w:hAnsi="FSJack-Light" w:cs="FSJack-Light"/>
                <w:color w:val="18233F"/>
                <w:sz w:val="19"/>
                <w:szCs w:val="19"/>
              </w:rPr>
            </w:pPr>
            <w:r>
              <w:rPr>
                <w:rFonts w:ascii="FSJack-Light" w:hAnsi="FSJack-Light" w:cs="FSJack-Light"/>
                <w:color w:val="18233F"/>
                <w:sz w:val="19"/>
                <w:szCs w:val="19"/>
              </w:rPr>
              <w:t>to clean.</w:t>
            </w:r>
          </w:p>
          <w:p w:rsidR="00381D8B" w:rsidRDefault="00381D8B" w:rsidP="00381D8B">
            <w:pPr>
              <w:autoSpaceDE w:val="0"/>
              <w:autoSpaceDN w:val="0"/>
              <w:adjustRightInd w:val="0"/>
              <w:rPr>
                <w:rFonts w:ascii="FSJack-Light" w:hAnsi="FSJack-Light" w:cs="FSJack-Light"/>
                <w:color w:val="18233F"/>
                <w:sz w:val="19"/>
                <w:szCs w:val="19"/>
              </w:rPr>
            </w:pPr>
            <w:r>
              <w:rPr>
                <w:rFonts w:ascii="FSJack-Light" w:hAnsi="FSJack-Light" w:cs="FSJack-Light"/>
                <w:color w:val="DA1A16"/>
                <w:sz w:val="19"/>
                <w:szCs w:val="19"/>
              </w:rPr>
              <w:t xml:space="preserve">• </w:t>
            </w:r>
            <w:r>
              <w:rPr>
                <w:rFonts w:ascii="FSJack-Light" w:hAnsi="FSJack-Light" w:cs="FSJack-Light"/>
                <w:color w:val="18233F"/>
                <w:sz w:val="19"/>
                <w:szCs w:val="19"/>
              </w:rPr>
              <w:t>Follow Public Health England</w:t>
            </w:r>
            <w:r>
              <w:rPr>
                <w:rFonts w:ascii="FSJack-Light" w:hAnsi="FSJack-Light" w:cs="FSJack-Light"/>
                <w:color w:val="18233F"/>
                <w:sz w:val="19"/>
                <w:szCs w:val="19"/>
              </w:rPr>
              <w:t xml:space="preserve"> </w:t>
            </w:r>
            <w:r>
              <w:rPr>
                <w:rFonts w:ascii="FSJack-Light" w:hAnsi="FSJack-Light" w:cs="FSJack-Light"/>
                <w:color w:val="18233F"/>
                <w:sz w:val="19"/>
                <w:szCs w:val="19"/>
              </w:rPr>
              <w:t>guidance if a COVID-19 case</w:t>
            </w:r>
          </w:p>
          <w:p w:rsidR="00381D8B" w:rsidRDefault="00381D8B" w:rsidP="00381D8B">
            <w:r>
              <w:rPr>
                <w:rFonts w:ascii="FSJack-Light" w:hAnsi="FSJack-Light" w:cs="FSJack-Light"/>
                <w:color w:val="18233F"/>
                <w:sz w:val="19"/>
                <w:szCs w:val="19"/>
              </w:rPr>
              <w:t>is reported at the facility.</w:t>
            </w:r>
          </w:p>
        </w:tc>
        <w:tc>
          <w:tcPr>
            <w:tcW w:w="3685" w:type="dxa"/>
          </w:tcPr>
          <w:p w:rsidR="000C4948" w:rsidRDefault="000C4948" w:rsidP="000C4948">
            <w:pPr>
              <w:autoSpaceDE w:val="0"/>
              <w:autoSpaceDN w:val="0"/>
              <w:adjustRightInd w:val="0"/>
              <w:rPr>
                <w:rFonts w:ascii="FSJack-Light" w:hAnsi="FSJack-Light" w:cs="FSJack-Light"/>
                <w:color w:val="18233F"/>
                <w:sz w:val="19"/>
                <w:szCs w:val="19"/>
              </w:rPr>
            </w:pPr>
            <w:r>
              <w:rPr>
                <w:rFonts w:ascii="FSJack-Light" w:hAnsi="FSJack-Light" w:cs="FSJack-Light"/>
                <w:color w:val="18233F"/>
                <w:sz w:val="19"/>
                <w:szCs w:val="19"/>
              </w:rPr>
              <w:t>A responsible person to check cleaning has taken</w:t>
            </w:r>
          </w:p>
          <w:p w:rsidR="000C4948" w:rsidRDefault="000C4948" w:rsidP="000C4948">
            <w:pPr>
              <w:autoSpaceDE w:val="0"/>
              <w:autoSpaceDN w:val="0"/>
              <w:adjustRightInd w:val="0"/>
              <w:rPr>
                <w:rFonts w:ascii="FSJack-Light" w:hAnsi="FSJack-Light" w:cs="FSJack-Light"/>
                <w:color w:val="18233F"/>
                <w:sz w:val="19"/>
                <w:szCs w:val="19"/>
              </w:rPr>
            </w:pPr>
            <w:r>
              <w:rPr>
                <w:rFonts w:ascii="FSJack-Light" w:hAnsi="FSJack-Light" w:cs="FSJack-Light"/>
                <w:color w:val="18233F"/>
                <w:sz w:val="19"/>
                <w:szCs w:val="19"/>
              </w:rPr>
              <w:t>place as planned.</w:t>
            </w:r>
          </w:p>
          <w:p w:rsidR="000C4948" w:rsidRDefault="000C4948" w:rsidP="000C4948">
            <w:pPr>
              <w:autoSpaceDE w:val="0"/>
              <w:autoSpaceDN w:val="0"/>
              <w:adjustRightInd w:val="0"/>
              <w:rPr>
                <w:rFonts w:ascii="FSJack-Light" w:hAnsi="FSJack-Light" w:cs="FSJack-Light"/>
                <w:color w:val="18233F"/>
                <w:sz w:val="19"/>
                <w:szCs w:val="19"/>
              </w:rPr>
            </w:pPr>
            <w:r>
              <w:rPr>
                <w:rFonts w:ascii="FSJack-Light" w:hAnsi="FSJack-Light" w:cs="FSJack-Light"/>
                <w:color w:val="DA1A16"/>
                <w:sz w:val="19"/>
                <w:szCs w:val="19"/>
              </w:rPr>
              <w:t xml:space="preserve">• </w:t>
            </w:r>
            <w:r>
              <w:rPr>
                <w:rFonts w:ascii="FSJack-Light" w:hAnsi="FSJack-Light" w:cs="FSJack-Light"/>
                <w:color w:val="18233F"/>
                <w:sz w:val="19"/>
                <w:szCs w:val="19"/>
              </w:rPr>
              <w:t>Weekly stock check (cleaning products).</w:t>
            </w:r>
          </w:p>
          <w:p w:rsidR="000C4948" w:rsidRDefault="000C4948" w:rsidP="000C4948">
            <w:pPr>
              <w:autoSpaceDE w:val="0"/>
              <w:autoSpaceDN w:val="0"/>
              <w:adjustRightInd w:val="0"/>
              <w:rPr>
                <w:rFonts w:ascii="FSJack-Light" w:hAnsi="FSJack-Light" w:cs="FSJack-Light"/>
                <w:color w:val="18233F"/>
                <w:sz w:val="19"/>
                <w:szCs w:val="19"/>
              </w:rPr>
            </w:pPr>
            <w:r>
              <w:rPr>
                <w:rFonts w:ascii="FSJack-Light" w:hAnsi="FSJack-Light" w:cs="FSJack-Light"/>
                <w:color w:val="DA1A16"/>
                <w:sz w:val="19"/>
                <w:szCs w:val="19"/>
              </w:rPr>
              <w:t xml:space="preserve">• </w:t>
            </w:r>
            <w:r>
              <w:rPr>
                <w:rFonts w:ascii="FSJack-Light" w:hAnsi="FSJack-Light" w:cs="FSJack-Light"/>
                <w:color w:val="18233F"/>
                <w:sz w:val="19"/>
                <w:szCs w:val="19"/>
              </w:rPr>
              <w:t>Empty waste facilities regularly.</w:t>
            </w:r>
          </w:p>
          <w:p w:rsidR="000C4948" w:rsidRDefault="000C4948" w:rsidP="000C4948">
            <w:pPr>
              <w:autoSpaceDE w:val="0"/>
              <w:autoSpaceDN w:val="0"/>
              <w:adjustRightInd w:val="0"/>
              <w:rPr>
                <w:rFonts w:ascii="FSJack-Light" w:hAnsi="FSJack-Light" w:cs="FSJack-Light"/>
                <w:color w:val="18233F"/>
                <w:sz w:val="19"/>
                <w:szCs w:val="19"/>
              </w:rPr>
            </w:pPr>
            <w:r>
              <w:rPr>
                <w:rFonts w:ascii="FSJack-Light" w:hAnsi="FSJack-Light" w:cs="FSJack-Light"/>
                <w:color w:val="DA1A16"/>
                <w:sz w:val="19"/>
                <w:szCs w:val="19"/>
              </w:rPr>
              <w:t xml:space="preserve">• </w:t>
            </w:r>
            <w:r>
              <w:rPr>
                <w:rFonts w:ascii="FSJack-Light" w:hAnsi="FSJack-Light" w:cs="FSJack-Light"/>
                <w:color w:val="18233F"/>
                <w:sz w:val="19"/>
                <w:szCs w:val="19"/>
              </w:rPr>
              <w:t>Train all workers on Public Health England</w:t>
            </w:r>
          </w:p>
          <w:p w:rsidR="00381D8B" w:rsidRDefault="000C4948" w:rsidP="000C4948">
            <w:r>
              <w:rPr>
                <w:rFonts w:ascii="FSJack-Light" w:hAnsi="FSJack-Light" w:cs="FSJack-Light"/>
                <w:color w:val="18233F"/>
                <w:sz w:val="19"/>
                <w:szCs w:val="19"/>
              </w:rPr>
              <w:t>guidance for reported COVID-19 cases.</w:t>
            </w:r>
          </w:p>
        </w:tc>
        <w:tc>
          <w:tcPr>
            <w:tcW w:w="1276" w:type="dxa"/>
          </w:tcPr>
          <w:p w:rsidR="00381D8B" w:rsidRDefault="00381D8B" w:rsidP="00381D8B"/>
        </w:tc>
        <w:tc>
          <w:tcPr>
            <w:tcW w:w="1269" w:type="dxa"/>
          </w:tcPr>
          <w:p w:rsidR="00381D8B" w:rsidRDefault="00381D8B" w:rsidP="00381D8B"/>
        </w:tc>
        <w:tc>
          <w:tcPr>
            <w:tcW w:w="1202" w:type="dxa"/>
          </w:tcPr>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381D8B" w:rsidRDefault="00381D8B" w:rsidP="00381D8B"/>
          <w:p w:rsidR="00090CA6" w:rsidRDefault="00090CA6" w:rsidP="00381D8B"/>
          <w:p w:rsidR="00381D8B" w:rsidRDefault="00381D8B" w:rsidP="00381D8B"/>
          <w:p w:rsidR="00381D8B" w:rsidRDefault="00381D8B" w:rsidP="00381D8B"/>
        </w:tc>
      </w:tr>
      <w:tr w:rsidR="000C4948" w:rsidTr="00434462">
        <w:tc>
          <w:tcPr>
            <w:tcW w:w="1555" w:type="dxa"/>
            <w:shd w:val="clear" w:color="auto" w:fill="1F3864" w:themeFill="accent1" w:themeFillShade="80"/>
          </w:tcPr>
          <w:p w:rsidR="00381D8B" w:rsidRPr="008D7667" w:rsidRDefault="00381D8B" w:rsidP="00381D8B">
            <w:pPr>
              <w:rPr>
                <w:b/>
                <w:bCs/>
              </w:rPr>
            </w:pPr>
            <w:r w:rsidRPr="008D7667">
              <w:rPr>
                <w:b/>
                <w:bCs/>
              </w:rPr>
              <w:lastRenderedPageBreak/>
              <w:t>What</w:t>
            </w:r>
          </w:p>
          <w:p w:rsidR="00381D8B" w:rsidRPr="008D7667" w:rsidRDefault="00381D8B" w:rsidP="00381D8B">
            <w:pPr>
              <w:rPr>
                <w:b/>
                <w:bCs/>
              </w:rPr>
            </w:pPr>
            <w:r w:rsidRPr="008D7667">
              <w:rPr>
                <w:b/>
                <w:bCs/>
              </w:rPr>
              <w:t>are the</w:t>
            </w:r>
          </w:p>
          <w:p w:rsidR="00381D8B" w:rsidRPr="008D7667" w:rsidRDefault="00381D8B" w:rsidP="00381D8B">
            <w:pPr>
              <w:rPr>
                <w:b/>
                <w:bCs/>
              </w:rPr>
            </w:pPr>
            <w:r w:rsidRPr="008D7667">
              <w:rPr>
                <w:b/>
                <w:bCs/>
              </w:rPr>
              <w:t>hazards?</w:t>
            </w:r>
          </w:p>
          <w:p w:rsidR="00381D8B" w:rsidRDefault="00381D8B" w:rsidP="00381D8B"/>
        </w:tc>
        <w:tc>
          <w:tcPr>
            <w:tcW w:w="1842" w:type="dxa"/>
            <w:shd w:val="clear" w:color="auto" w:fill="1F3864" w:themeFill="accent1" w:themeFillShade="80"/>
          </w:tcPr>
          <w:p w:rsidR="00381D8B" w:rsidRPr="008D7667" w:rsidRDefault="00381D8B" w:rsidP="00381D8B">
            <w:pPr>
              <w:rPr>
                <w:b/>
                <w:bCs/>
              </w:rPr>
            </w:pPr>
            <w:r w:rsidRPr="008D7667">
              <w:rPr>
                <w:b/>
                <w:bCs/>
              </w:rPr>
              <w:t xml:space="preserve">Who might </w:t>
            </w:r>
            <w:proofErr w:type="gramStart"/>
            <w:r w:rsidRPr="008D7667">
              <w:rPr>
                <w:b/>
                <w:bCs/>
              </w:rPr>
              <w:t>be</w:t>
            </w:r>
            <w:proofErr w:type="gramEnd"/>
          </w:p>
          <w:p w:rsidR="00381D8B" w:rsidRDefault="00381D8B" w:rsidP="00381D8B">
            <w:r w:rsidRPr="008D7667">
              <w:rPr>
                <w:b/>
                <w:bCs/>
              </w:rPr>
              <w:t>harmed?</w:t>
            </w:r>
          </w:p>
        </w:tc>
        <w:tc>
          <w:tcPr>
            <w:tcW w:w="3119" w:type="dxa"/>
            <w:shd w:val="clear" w:color="auto" w:fill="1F3864" w:themeFill="accent1" w:themeFillShade="80"/>
          </w:tcPr>
          <w:p w:rsidR="00381D8B" w:rsidRDefault="00381D8B" w:rsidP="00381D8B">
            <w:r w:rsidRPr="008D7667">
              <w:rPr>
                <w:b/>
                <w:bCs/>
              </w:rPr>
              <w:t>Controls required</w:t>
            </w:r>
          </w:p>
        </w:tc>
        <w:tc>
          <w:tcPr>
            <w:tcW w:w="3685" w:type="dxa"/>
            <w:shd w:val="clear" w:color="auto" w:fill="1F3864" w:themeFill="accent1" w:themeFillShade="80"/>
          </w:tcPr>
          <w:p w:rsidR="00381D8B" w:rsidRPr="008D7667" w:rsidRDefault="00381D8B" w:rsidP="00381D8B">
            <w:pPr>
              <w:rPr>
                <w:b/>
                <w:bCs/>
              </w:rPr>
            </w:pPr>
            <w:r w:rsidRPr="008D7667">
              <w:rPr>
                <w:b/>
                <w:bCs/>
              </w:rPr>
              <w:t>Additional controls</w:t>
            </w:r>
          </w:p>
          <w:p w:rsidR="00381D8B" w:rsidRDefault="00381D8B" w:rsidP="00381D8B"/>
        </w:tc>
        <w:tc>
          <w:tcPr>
            <w:tcW w:w="1276" w:type="dxa"/>
            <w:shd w:val="clear" w:color="auto" w:fill="1F3864" w:themeFill="accent1" w:themeFillShade="80"/>
          </w:tcPr>
          <w:p w:rsidR="00381D8B" w:rsidRPr="008D7667" w:rsidRDefault="00381D8B" w:rsidP="00381D8B">
            <w:pPr>
              <w:rPr>
                <w:b/>
                <w:bCs/>
              </w:rPr>
            </w:pPr>
            <w:r w:rsidRPr="008D7667">
              <w:rPr>
                <w:b/>
                <w:bCs/>
              </w:rPr>
              <w:t>Action</w:t>
            </w:r>
          </w:p>
          <w:p w:rsidR="00381D8B" w:rsidRPr="008D7667" w:rsidRDefault="00381D8B" w:rsidP="00381D8B">
            <w:pPr>
              <w:rPr>
                <w:b/>
                <w:bCs/>
              </w:rPr>
            </w:pPr>
            <w:r w:rsidRPr="008D7667">
              <w:rPr>
                <w:b/>
                <w:bCs/>
              </w:rPr>
              <w:t>by</w:t>
            </w:r>
          </w:p>
          <w:p w:rsidR="00381D8B" w:rsidRPr="008D7667" w:rsidRDefault="00381D8B" w:rsidP="00381D8B">
            <w:pPr>
              <w:rPr>
                <w:b/>
                <w:bCs/>
              </w:rPr>
            </w:pPr>
            <w:r w:rsidRPr="008D7667">
              <w:rPr>
                <w:b/>
                <w:bCs/>
              </w:rPr>
              <w:t>whom?</w:t>
            </w:r>
          </w:p>
          <w:p w:rsidR="00381D8B" w:rsidRDefault="00381D8B" w:rsidP="00381D8B"/>
        </w:tc>
        <w:tc>
          <w:tcPr>
            <w:tcW w:w="1269" w:type="dxa"/>
            <w:shd w:val="clear" w:color="auto" w:fill="1F3864" w:themeFill="accent1" w:themeFillShade="80"/>
          </w:tcPr>
          <w:p w:rsidR="00381D8B" w:rsidRPr="008D7667" w:rsidRDefault="00381D8B" w:rsidP="00381D8B">
            <w:pPr>
              <w:rPr>
                <w:b/>
                <w:bCs/>
              </w:rPr>
            </w:pPr>
            <w:r w:rsidRPr="008D7667">
              <w:rPr>
                <w:b/>
                <w:bCs/>
              </w:rPr>
              <w:t>Action</w:t>
            </w:r>
          </w:p>
          <w:p w:rsidR="00381D8B" w:rsidRPr="008D7667" w:rsidRDefault="00381D8B" w:rsidP="00381D8B">
            <w:pPr>
              <w:rPr>
                <w:b/>
                <w:bCs/>
              </w:rPr>
            </w:pPr>
            <w:r w:rsidRPr="008D7667">
              <w:rPr>
                <w:b/>
                <w:bCs/>
              </w:rPr>
              <w:t>by</w:t>
            </w:r>
          </w:p>
          <w:p w:rsidR="00381D8B" w:rsidRPr="008D7667" w:rsidRDefault="00381D8B" w:rsidP="00381D8B">
            <w:pPr>
              <w:rPr>
                <w:b/>
                <w:bCs/>
              </w:rPr>
            </w:pPr>
            <w:r w:rsidRPr="008D7667">
              <w:rPr>
                <w:b/>
                <w:bCs/>
              </w:rPr>
              <w:t>when?</w:t>
            </w:r>
          </w:p>
          <w:p w:rsidR="00381D8B" w:rsidRDefault="00381D8B" w:rsidP="00381D8B"/>
        </w:tc>
        <w:tc>
          <w:tcPr>
            <w:tcW w:w="1202" w:type="dxa"/>
            <w:shd w:val="clear" w:color="auto" w:fill="1F3864" w:themeFill="accent1" w:themeFillShade="80"/>
          </w:tcPr>
          <w:p w:rsidR="00381D8B" w:rsidRPr="008D7667" w:rsidRDefault="00381D8B" w:rsidP="00381D8B">
            <w:pPr>
              <w:rPr>
                <w:b/>
                <w:bCs/>
              </w:rPr>
            </w:pPr>
            <w:r w:rsidRPr="008D7667">
              <w:rPr>
                <w:b/>
                <w:bCs/>
              </w:rPr>
              <w:t>Date</w:t>
            </w:r>
          </w:p>
          <w:p w:rsidR="00381D8B" w:rsidRDefault="00381D8B" w:rsidP="00381D8B">
            <w:r w:rsidRPr="008D7667">
              <w:rPr>
                <w:b/>
                <w:bCs/>
              </w:rPr>
              <w:t>completed</w:t>
            </w:r>
          </w:p>
        </w:tc>
      </w:tr>
      <w:tr w:rsidR="000C4948" w:rsidTr="00434462">
        <w:tc>
          <w:tcPr>
            <w:tcW w:w="1555" w:type="dxa"/>
          </w:tcPr>
          <w:p w:rsidR="000C4948" w:rsidRPr="008D7667" w:rsidRDefault="000C4948" w:rsidP="000C4948">
            <w:pPr>
              <w:rPr>
                <w:b/>
                <w:bCs/>
              </w:rPr>
            </w:pPr>
            <w:r w:rsidRPr="008D7667">
              <w:rPr>
                <w:b/>
                <w:bCs/>
              </w:rPr>
              <w:t>Spread o</w:t>
            </w:r>
            <w:r w:rsidR="00090CA6">
              <w:rPr>
                <w:b/>
                <w:bCs/>
              </w:rPr>
              <w:t>f</w:t>
            </w:r>
            <w:bookmarkStart w:id="0" w:name="_GoBack"/>
            <w:bookmarkEnd w:id="0"/>
          </w:p>
          <w:p w:rsidR="000C4948" w:rsidRDefault="000C4948" w:rsidP="000C4948">
            <w:r w:rsidRPr="008D7667">
              <w:rPr>
                <w:b/>
                <w:bCs/>
              </w:rPr>
              <w:t>COVID-19</w:t>
            </w:r>
          </w:p>
        </w:tc>
        <w:tc>
          <w:tcPr>
            <w:tcW w:w="1842" w:type="dxa"/>
          </w:tcPr>
          <w:p w:rsidR="000C4948" w:rsidRDefault="000C4948" w:rsidP="000C4948">
            <w:pPr>
              <w:autoSpaceDE w:val="0"/>
              <w:autoSpaceDN w:val="0"/>
              <w:adjustRightInd w:val="0"/>
              <w:rPr>
                <w:rFonts w:ascii="FSJack" w:hAnsi="FSJack" w:cs="FSJack"/>
                <w:color w:val="18233F"/>
                <w:sz w:val="20"/>
                <w:szCs w:val="20"/>
              </w:rPr>
            </w:pPr>
            <w:r>
              <w:rPr>
                <w:rFonts w:ascii="FSJack" w:hAnsi="FSJack" w:cs="FSJack"/>
                <w:color w:val="18233F"/>
                <w:sz w:val="20"/>
                <w:szCs w:val="20"/>
              </w:rPr>
              <w:t>Users</w:t>
            </w:r>
          </w:p>
          <w:p w:rsidR="000C4948" w:rsidRDefault="000C4948" w:rsidP="000C4948">
            <w:pPr>
              <w:autoSpaceDE w:val="0"/>
              <w:autoSpaceDN w:val="0"/>
              <w:adjustRightInd w:val="0"/>
              <w:rPr>
                <w:rFonts w:ascii="FSJack" w:hAnsi="FSJack" w:cs="FSJack"/>
                <w:color w:val="18233F"/>
                <w:sz w:val="20"/>
                <w:szCs w:val="20"/>
              </w:rPr>
            </w:pPr>
            <w:r>
              <w:rPr>
                <w:rFonts w:ascii="FSJack-Light" w:hAnsi="FSJack-Light" w:cs="FSJack-Light"/>
                <w:color w:val="DA1A16"/>
                <w:sz w:val="20"/>
                <w:szCs w:val="20"/>
              </w:rPr>
              <w:t xml:space="preserve">• </w:t>
            </w:r>
            <w:r>
              <w:rPr>
                <w:rFonts w:ascii="FSJack" w:hAnsi="FSJack" w:cs="FSJack"/>
                <w:color w:val="18233F"/>
                <w:sz w:val="20"/>
                <w:szCs w:val="20"/>
              </w:rPr>
              <w:t>Workers</w:t>
            </w:r>
          </w:p>
          <w:p w:rsidR="000C4948" w:rsidRDefault="000C4948" w:rsidP="000C4948">
            <w:pPr>
              <w:autoSpaceDE w:val="0"/>
              <w:autoSpaceDN w:val="0"/>
              <w:adjustRightInd w:val="0"/>
              <w:rPr>
                <w:rFonts w:ascii="FSJack" w:hAnsi="FSJack" w:cs="FSJack"/>
                <w:color w:val="18233F"/>
                <w:sz w:val="20"/>
                <w:szCs w:val="20"/>
              </w:rPr>
            </w:pPr>
            <w:r>
              <w:rPr>
                <w:rFonts w:ascii="FSJack-Light" w:hAnsi="FSJack-Light" w:cs="FSJack-Light"/>
                <w:color w:val="DA1A16"/>
                <w:sz w:val="20"/>
                <w:szCs w:val="20"/>
              </w:rPr>
              <w:t xml:space="preserve">• </w:t>
            </w:r>
            <w:r>
              <w:rPr>
                <w:rFonts w:ascii="FSJack" w:hAnsi="FSJack" w:cs="FSJack"/>
                <w:color w:val="18233F"/>
                <w:sz w:val="20"/>
                <w:szCs w:val="20"/>
              </w:rPr>
              <w:t>Cleaners</w:t>
            </w:r>
          </w:p>
          <w:p w:rsidR="000C4948" w:rsidRDefault="000C4948" w:rsidP="000C4948">
            <w:r>
              <w:rPr>
                <w:rFonts w:ascii="FSJack-Light" w:hAnsi="FSJack-Light" w:cs="FSJack-Light"/>
                <w:color w:val="DA1A16"/>
                <w:sz w:val="20"/>
                <w:szCs w:val="20"/>
              </w:rPr>
              <w:t xml:space="preserve">• </w:t>
            </w:r>
            <w:r>
              <w:rPr>
                <w:rFonts w:ascii="FSJack" w:hAnsi="FSJack" w:cs="FSJack"/>
                <w:color w:val="18233F"/>
                <w:sz w:val="20"/>
                <w:szCs w:val="20"/>
              </w:rPr>
              <w:t>Pitch contractors</w:t>
            </w:r>
          </w:p>
        </w:tc>
        <w:tc>
          <w:tcPr>
            <w:tcW w:w="3119" w:type="dxa"/>
          </w:tcPr>
          <w:p w:rsidR="000C4948" w:rsidRDefault="000C4948" w:rsidP="000C4948">
            <w:pPr>
              <w:autoSpaceDE w:val="0"/>
              <w:autoSpaceDN w:val="0"/>
              <w:adjustRightInd w:val="0"/>
              <w:rPr>
                <w:rFonts w:ascii="FSJack-Bold" w:hAnsi="FSJack-Bold" w:cs="FSJack-Bold"/>
                <w:b/>
                <w:bCs/>
                <w:color w:val="18233F"/>
                <w:sz w:val="19"/>
                <w:szCs w:val="19"/>
              </w:rPr>
            </w:pPr>
            <w:r>
              <w:rPr>
                <w:rFonts w:ascii="FSJack-Bold" w:hAnsi="FSJack-Bold" w:cs="FSJack-Bold"/>
                <w:b/>
                <w:bCs/>
                <w:color w:val="18233F"/>
                <w:sz w:val="19"/>
                <w:szCs w:val="19"/>
              </w:rPr>
              <w:t>MAINTAINING SOCIAL DISTANCING AND AVOIDING</w:t>
            </w:r>
          </w:p>
          <w:p w:rsidR="000C4948" w:rsidRDefault="000C4948" w:rsidP="000C4948">
            <w:pPr>
              <w:autoSpaceDE w:val="0"/>
              <w:autoSpaceDN w:val="0"/>
              <w:adjustRightInd w:val="0"/>
              <w:rPr>
                <w:rFonts w:ascii="FSJack-Bold" w:hAnsi="FSJack-Bold" w:cs="FSJack-Bold"/>
                <w:b/>
                <w:bCs/>
                <w:color w:val="18233F"/>
                <w:sz w:val="19"/>
                <w:szCs w:val="19"/>
              </w:rPr>
            </w:pPr>
            <w:r>
              <w:rPr>
                <w:rFonts w:ascii="FSJack-Bold" w:hAnsi="FSJack-Bold" w:cs="FSJack-Bold"/>
                <w:b/>
                <w:bCs/>
                <w:color w:val="18233F"/>
                <w:sz w:val="19"/>
                <w:szCs w:val="19"/>
              </w:rPr>
              <w:t>CONGESTION:</w:t>
            </w:r>
          </w:p>
          <w:p w:rsidR="000C4948" w:rsidRDefault="000C4948" w:rsidP="000C4948">
            <w:pPr>
              <w:autoSpaceDE w:val="0"/>
              <w:autoSpaceDN w:val="0"/>
              <w:adjustRightInd w:val="0"/>
              <w:rPr>
                <w:rFonts w:ascii="FSJack-Light" w:hAnsi="FSJack-Light" w:cs="FSJack-Light"/>
                <w:color w:val="18233F"/>
                <w:sz w:val="19"/>
                <w:szCs w:val="19"/>
              </w:rPr>
            </w:pPr>
            <w:r>
              <w:rPr>
                <w:rFonts w:ascii="FSJack-Light" w:hAnsi="FSJack-Light" w:cs="FSJack-Light"/>
                <w:color w:val="DA1A16"/>
                <w:sz w:val="19"/>
                <w:szCs w:val="19"/>
              </w:rPr>
              <w:t xml:space="preserve">• </w:t>
            </w:r>
            <w:r>
              <w:rPr>
                <w:rFonts w:ascii="FSJack-Light" w:hAnsi="FSJack-Light" w:cs="FSJack-Light"/>
                <w:color w:val="18233F"/>
                <w:sz w:val="19"/>
                <w:szCs w:val="19"/>
              </w:rPr>
              <w:t>Provide signage so people can find their destination</w:t>
            </w:r>
          </w:p>
          <w:p w:rsidR="000C4948" w:rsidRDefault="000C4948" w:rsidP="000C4948">
            <w:pPr>
              <w:autoSpaceDE w:val="0"/>
              <w:autoSpaceDN w:val="0"/>
              <w:adjustRightInd w:val="0"/>
              <w:rPr>
                <w:rFonts w:ascii="FSJack-Light" w:hAnsi="FSJack-Light" w:cs="FSJack-Light"/>
                <w:color w:val="18233F"/>
                <w:sz w:val="19"/>
                <w:szCs w:val="19"/>
              </w:rPr>
            </w:pPr>
            <w:r>
              <w:rPr>
                <w:rFonts w:ascii="FSJack-Light" w:hAnsi="FSJack-Light" w:cs="FSJack-Light"/>
                <w:color w:val="18233F"/>
                <w:sz w:val="19"/>
                <w:szCs w:val="19"/>
              </w:rPr>
              <w:t>quickly.</w:t>
            </w:r>
          </w:p>
          <w:p w:rsidR="000C4948" w:rsidRDefault="000C4948" w:rsidP="000C4948">
            <w:pPr>
              <w:autoSpaceDE w:val="0"/>
              <w:autoSpaceDN w:val="0"/>
              <w:adjustRightInd w:val="0"/>
              <w:rPr>
                <w:rFonts w:ascii="FSJack-Light" w:hAnsi="FSJack-Light" w:cs="FSJack-Light"/>
                <w:color w:val="18233F"/>
                <w:sz w:val="19"/>
                <w:szCs w:val="19"/>
              </w:rPr>
            </w:pPr>
            <w:r>
              <w:rPr>
                <w:rFonts w:ascii="FSJack-Light" w:hAnsi="FSJack-Light" w:cs="FSJack-Light"/>
                <w:color w:val="DA1A16"/>
                <w:sz w:val="19"/>
                <w:szCs w:val="19"/>
              </w:rPr>
              <w:t xml:space="preserve">• </w:t>
            </w:r>
            <w:r>
              <w:rPr>
                <w:rFonts w:ascii="FSJack-Light" w:hAnsi="FSJack-Light" w:cs="FSJack-Light"/>
                <w:color w:val="18233F"/>
                <w:sz w:val="19"/>
                <w:szCs w:val="19"/>
              </w:rPr>
              <w:t>Review how people walk through the clubhouse and</w:t>
            </w:r>
          </w:p>
          <w:p w:rsidR="000C4948" w:rsidRDefault="000C4948" w:rsidP="000C4948">
            <w:pPr>
              <w:autoSpaceDE w:val="0"/>
              <w:autoSpaceDN w:val="0"/>
              <w:adjustRightInd w:val="0"/>
              <w:rPr>
                <w:rFonts w:ascii="FSJack-Light" w:hAnsi="FSJack-Light" w:cs="FSJack-Light"/>
                <w:color w:val="18233F"/>
                <w:sz w:val="19"/>
                <w:szCs w:val="19"/>
              </w:rPr>
            </w:pPr>
            <w:r>
              <w:rPr>
                <w:rFonts w:ascii="FSJack-Light" w:hAnsi="FSJack-Light" w:cs="FSJack-Light"/>
                <w:color w:val="18233F"/>
                <w:sz w:val="19"/>
                <w:szCs w:val="19"/>
              </w:rPr>
              <w:t>adjust this to reduce congestion and contact between</w:t>
            </w:r>
          </w:p>
          <w:p w:rsidR="000C4948" w:rsidRDefault="000C4948" w:rsidP="000C4948">
            <w:pPr>
              <w:autoSpaceDE w:val="0"/>
              <w:autoSpaceDN w:val="0"/>
              <w:adjustRightInd w:val="0"/>
              <w:rPr>
                <w:rFonts w:ascii="FSJack-Light" w:hAnsi="FSJack-Light" w:cs="FSJack-Light"/>
                <w:color w:val="18233F"/>
                <w:sz w:val="19"/>
                <w:szCs w:val="19"/>
              </w:rPr>
            </w:pPr>
            <w:proofErr w:type="gramStart"/>
            <w:r>
              <w:rPr>
                <w:rFonts w:ascii="FSJack-Light" w:hAnsi="FSJack-Light" w:cs="FSJack-Light"/>
                <w:color w:val="18233F"/>
                <w:sz w:val="19"/>
                <w:szCs w:val="19"/>
              </w:rPr>
              <w:t>users .</w:t>
            </w:r>
            <w:proofErr w:type="gramEnd"/>
          </w:p>
          <w:p w:rsidR="000C4948" w:rsidRDefault="000C4948" w:rsidP="000C4948">
            <w:pPr>
              <w:autoSpaceDE w:val="0"/>
              <w:autoSpaceDN w:val="0"/>
              <w:adjustRightInd w:val="0"/>
              <w:rPr>
                <w:rFonts w:ascii="FSJack-Light" w:hAnsi="FSJack-Light" w:cs="FSJack-Light"/>
                <w:color w:val="18233F"/>
                <w:sz w:val="19"/>
                <w:szCs w:val="19"/>
              </w:rPr>
            </w:pPr>
            <w:r>
              <w:rPr>
                <w:rFonts w:ascii="FSJack-Light" w:hAnsi="FSJack-Light" w:cs="FSJack-Light"/>
                <w:color w:val="DA1A16"/>
                <w:sz w:val="19"/>
                <w:szCs w:val="19"/>
              </w:rPr>
              <w:t xml:space="preserve">• </w:t>
            </w:r>
            <w:r>
              <w:rPr>
                <w:rFonts w:ascii="FSJack-Light" w:hAnsi="FSJack-Light" w:cs="FSJack-Light"/>
                <w:color w:val="18233F"/>
                <w:sz w:val="19"/>
                <w:szCs w:val="19"/>
              </w:rPr>
              <w:t>Regulate the entry to the clubhouse to avoid</w:t>
            </w:r>
          </w:p>
          <w:p w:rsidR="000C4948" w:rsidRDefault="000C4948" w:rsidP="000C4948">
            <w:pPr>
              <w:autoSpaceDE w:val="0"/>
              <w:autoSpaceDN w:val="0"/>
              <w:adjustRightInd w:val="0"/>
              <w:rPr>
                <w:rFonts w:ascii="FSJack-Light" w:hAnsi="FSJack-Light" w:cs="FSJack-Light"/>
                <w:color w:val="18233F"/>
                <w:sz w:val="19"/>
                <w:szCs w:val="19"/>
              </w:rPr>
            </w:pPr>
            <w:r>
              <w:rPr>
                <w:rFonts w:ascii="FSJack-Light" w:hAnsi="FSJack-Light" w:cs="FSJack-Light"/>
                <w:color w:val="18233F"/>
                <w:sz w:val="19"/>
                <w:szCs w:val="19"/>
              </w:rPr>
              <w:t>overcrowding.</w:t>
            </w:r>
          </w:p>
          <w:p w:rsidR="000C4948" w:rsidRDefault="000C4948" w:rsidP="000C4948">
            <w:pPr>
              <w:autoSpaceDE w:val="0"/>
              <w:autoSpaceDN w:val="0"/>
              <w:adjustRightInd w:val="0"/>
              <w:rPr>
                <w:rFonts w:ascii="FSJack-Light" w:hAnsi="FSJack-Light" w:cs="FSJack-Light"/>
                <w:color w:val="18233F"/>
                <w:sz w:val="19"/>
                <w:szCs w:val="19"/>
              </w:rPr>
            </w:pPr>
            <w:r>
              <w:rPr>
                <w:rFonts w:ascii="FSJack-Light" w:hAnsi="FSJack-Light" w:cs="FSJack-Light"/>
                <w:color w:val="DA1A16"/>
                <w:sz w:val="19"/>
                <w:szCs w:val="19"/>
              </w:rPr>
              <w:t xml:space="preserve">• </w:t>
            </w:r>
            <w:r>
              <w:rPr>
                <w:rFonts w:ascii="FSJack-Light" w:hAnsi="FSJack-Light" w:cs="FSJack-Light"/>
                <w:color w:val="18233F"/>
                <w:sz w:val="19"/>
                <w:szCs w:val="19"/>
              </w:rPr>
              <w:t>Apply two metre markings to the clubhouse entrance /</w:t>
            </w:r>
          </w:p>
          <w:p w:rsidR="000C4948" w:rsidRDefault="000C4948" w:rsidP="000C4948">
            <w:pPr>
              <w:autoSpaceDE w:val="0"/>
              <w:autoSpaceDN w:val="0"/>
              <w:adjustRightInd w:val="0"/>
              <w:rPr>
                <w:rFonts w:ascii="FSJack-Light" w:hAnsi="FSJack-Light" w:cs="FSJack-Light"/>
                <w:color w:val="18233F"/>
                <w:sz w:val="19"/>
                <w:szCs w:val="19"/>
              </w:rPr>
            </w:pPr>
            <w:r>
              <w:rPr>
                <w:rFonts w:ascii="FSJack-Light" w:hAnsi="FSJack-Light" w:cs="FSJack-Light"/>
                <w:color w:val="18233F"/>
                <w:sz w:val="19"/>
                <w:szCs w:val="19"/>
              </w:rPr>
              <w:t>toilets / and the queue to the café serving hatch.</w:t>
            </w:r>
          </w:p>
          <w:p w:rsidR="000C4948" w:rsidRDefault="000C4948" w:rsidP="000C4948">
            <w:pPr>
              <w:autoSpaceDE w:val="0"/>
              <w:autoSpaceDN w:val="0"/>
              <w:adjustRightInd w:val="0"/>
              <w:rPr>
                <w:rFonts w:ascii="FSJack-Light" w:hAnsi="FSJack-Light" w:cs="FSJack-Light"/>
                <w:color w:val="18233F"/>
                <w:sz w:val="19"/>
                <w:szCs w:val="19"/>
              </w:rPr>
            </w:pPr>
            <w:r>
              <w:rPr>
                <w:rFonts w:ascii="FSJack-Light" w:hAnsi="FSJack-Light" w:cs="FSJack-Light"/>
                <w:color w:val="DA1A16"/>
                <w:sz w:val="19"/>
                <w:szCs w:val="19"/>
              </w:rPr>
              <w:t xml:space="preserve">• </w:t>
            </w:r>
            <w:r>
              <w:rPr>
                <w:rFonts w:ascii="FSJack-Light" w:hAnsi="FSJack-Light" w:cs="FSJack-Light"/>
                <w:color w:val="18233F"/>
                <w:sz w:val="19"/>
                <w:szCs w:val="19"/>
              </w:rPr>
              <w:t>One-way arrow markings to help foot traffic flow</w:t>
            </w:r>
          </w:p>
          <w:p w:rsidR="000C4948" w:rsidRDefault="000C4948" w:rsidP="000C4948">
            <w:pPr>
              <w:autoSpaceDE w:val="0"/>
              <w:autoSpaceDN w:val="0"/>
              <w:adjustRightInd w:val="0"/>
              <w:rPr>
                <w:rFonts w:ascii="FSJack-Light" w:hAnsi="FSJack-Light" w:cs="FSJack-Light"/>
                <w:color w:val="18233F"/>
                <w:sz w:val="19"/>
                <w:szCs w:val="19"/>
              </w:rPr>
            </w:pPr>
            <w:r>
              <w:rPr>
                <w:rFonts w:ascii="FSJack-Light" w:hAnsi="FSJack-Light" w:cs="FSJack-Light"/>
                <w:color w:val="18233F"/>
                <w:sz w:val="19"/>
                <w:szCs w:val="19"/>
              </w:rPr>
              <w:t>management.</w:t>
            </w:r>
          </w:p>
          <w:p w:rsidR="000C4948" w:rsidRDefault="000C4948" w:rsidP="000C4948">
            <w:pPr>
              <w:autoSpaceDE w:val="0"/>
              <w:autoSpaceDN w:val="0"/>
              <w:adjustRightInd w:val="0"/>
              <w:rPr>
                <w:rFonts w:ascii="FSJack-Light" w:hAnsi="FSJack-Light" w:cs="FSJack-Light"/>
                <w:color w:val="18233F"/>
                <w:sz w:val="19"/>
                <w:szCs w:val="19"/>
              </w:rPr>
            </w:pPr>
            <w:r>
              <w:rPr>
                <w:rFonts w:ascii="FSJack-Light" w:hAnsi="FSJack-Light" w:cs="FSJack-Light"/>
                <w:color w:val="DA1A16"/>
                <w:sz w:val="19"/>
                <w:szCs w:val="19"/>
              </w:rPr>
              <w:t xml:space="preserve">• </w:t>
            </w:r>
            <w:r>
              <w:rPr>
                <w:rFonts w:ascii="FSJack-Light" w:hAnsi="FSJack-Light" w:cs="FSJack-Light"/>
                <w:color w:val="18233F"/>
                <w:sz w:val="19"/>
                <w:szCs w:val="19"/>
              </w:rPr>
              <w:t>Single-use doorways to avoid congestion i.e. one-way</w:t>
            </w:r>
          </w:p>
          <w:p w:rsidR="000C4948" w:rsidRDefault="000C4948" w:rsidP="000C4948">
            <w:pPr>
              <w:autoSpaceDE w:val="0"/>
              <w:autoSpaceDN w:val="0"/>
              <w:adjustRightInd w:val="0"/>
              <w:rPr>
                <w:rFonts w:ascii="FSJack-Light" w:hAnsi="FSJack-Light" w:cs="FSJack-Light"/>
                <w:color w:val="18233F"/>
                <w:sz w:val="19"/>
                <w:szCs w:val="19"/>
              </w:rPr>
            </w:pPr>
            <w:r>
              <w:rPr>
                <w:rFonts w:ascii="FSJack-Light" w:hAnsi="FSJack-Light" w:cs="FSJack-Light"/>
                <w:color w:val="18233F"/>
                <w:sz w:val="19"/>
                <w:szCs w:val="19"/>
              </w:rPr>
              <w:t>only entrances / exits.</w:t>
            </w:r>
          </w:p>
          <w:p w:rsidR="000C4948" w:rsidRDefault="000C4948" w:rsidP="000C4948">
            <w:pPr>
              <w:autoSpaceDE w:val="0"/>
              <w:autoSpaceDN w:val="0"/>
              <w:adjustRightInd w:val="0"/>
              <w:rPr>
                <w:rFonts w:ascii="FSJack-Light" w:hAnsi="FSJack-Light" w:cs="FSJack-Light"/>
                <w:color w:val="18233F"/>
                <w:sz w:val="19"/>
                <w:szCs w:val="19"/>
              </w:rPr>
            </w:pPr>
            <w:r>
              <w:rPr>
                <w:rFonts w:ascii="FSJack-Light" w:hAnsi="FSJack-Light" w:cs="FSJack-Light"/>
                <w:color w:val="DA1A16"/>
                <w:sz w:val="19"/>
                <w:szCs w:val="19"/>
              </w:rPr>
              <w:t xml:space="preserve">• </w:t>
            </w:r>
            <w:r>
              <w:rPr>
                <w:rFonts w:ascii="FSJack-Light" w:hAnsi="FSJack-Light" w:cs="FSJack-Light"/>
                <w:color w:val="18233F"/>
                <w:sz w:val="19"/>
                <w:szCs w:val="19"/>
              </w:rPr>
              <w:t>Single / limited use of toilet facilities to avoid congestion</w:t>
            </w:r>
          </w:p>
          <w:p w:rsidR="000C4948" w:rsidRDefault="000C4948" w:rsidP="000C4948">
            <w:r>
              <w:rPr>
                <w:rFonts w:ascii="FSJack-Light" w:hAnsi="FSJack-Light" w:cs="FSJack-Light"/>
                <w:color w:val="18233F"/>
                <w:sz w:val="19"/>
                <w:szCs w:val="19"/>
              </w:rPr>
              <w:t>in confined spaces.</w:t>
            </w:r>
          </w:p>
        </w:tc>
        <w:tc>
          <w:tcPr>
            <w:tcW w:w="3685" w:type="dxa"/>
          </w:tcPr>
          <w:p w:rsidR="000C4948" w:rsidRDefault="000C4948" w:rsidP="000C4948">
            <w:pPr>
              <w:autoSpaceDE w:val="0"/>
              <w:autoSpaceDN w:val="0"/>
              <w:adjustRightInd w:val="0"/>
              <w:rPr>
                <w:rFonts w:ascii="FSJack-Light" w:hAnsi="FSJack-Light" w:cs="FSJack-Light"/>
                <w:color w:val="18233F"/>
                <w:sz w:val="19"/>
                <w:szCs w:val="19"/>
              </w:rPr>
            </w:pPr>
            <w:r>
              <w:rPr>
                <w:rFonts w:ascii="FSJack-Light" w:hAnsi="FSJack-Light" w:cs="FSJack-Light"/>
                <w:color w:val="18233F"/>
                <w:sz w:val="19"/>
                <w:szCs w:val="19"/>
              </w:rPr>
              <w:t>Monitor effectiveness, especially at peak times.</w:t>
            </w:r>
          </w:p>
          <w:p w:rsidR="000C4948" w:rsidRDefault="000C4948" w:rsidP="000C4948">
            <w:pPr>
              <w:autoSpaceDE w:val="0"/>
              <w:autoSpaceDN w:val="0"/>
              <w:adjustRightInd w:val="0"/>
              <w:rPr>
                <w:rFonts w:ascii="FSJack-Light" w:hAnsi="FSJack-Light" w:cs="FSJack-Light"/>
                <w:color w:val="18233F"/>
                <w:sz w:val="19"/>
                <w:szCs w:val="19"/>
              </w:rPr>
            </w:pPr>
            <w:r>
              <w:rPr>
                <w:rFonts w:ascii="FSJack-Light" w:hAnsi="FSJack-Light" w:cs="FSJack-Light"/>
                <w:color w:val="DA1A16"/>
                <w:sz w:val="19"/>
                <w:szCs w:val="19"/>
              </w:rPr>
              <w:t xml:space="preserve">• </w:t>
            </w:r>
            <w:r>
              <w:rPr>
                <w:rFonts w:ascii="FSJack-Light" w:hAnsi="FSJack-Light" w:cs="FSJack-Light"/>
                <w:color w:val="18233F"/>
                <w:sz w:val="19"/>
                <w:szCs w:val="19"/>
              </w:rPr>
              <w:t>Train workers to promote compliance to facility</w:t>
            </w:r>
          </w:p>
          <w:p w:rsidR="000C4948" w:rsidRDefault="000C4948" w:rsidP="000C4948">
            <w:pPr>
              <w:autoSpaceDE w:val="0"/>
              <w:autoSpaceDN w:val="0"/>
              <w:adjustRightInd w:val="0"/>
              <w:rPr>
                <w:rFonts w:ascii="FSJack-Light" w:hAnsi="FSJack-Light" w:cs="FSJack-Light"/>
                <w:color w:val="18233F"/>
                <w:sz w:val="19"/>
                <w:szCs w:val="19"/>
              </w:rPr>
            </w:pPr>
            <w:r>
              <w:rPr>
                <w:rFonts w:ascii="FSJack-Light" w:hAnsi="FSJack-Light" w:cs="FSJack-Light"/>
                <w:color w:val="18233F"/>
                <w:sz w:val="19"/>
                <w:szCs w:val="19"/>
              </w:rPr>
              <w:t>users.</w:t>
            </w:r>
          </w:p>
          <w:p w:rsidR="000C4948" w:rsidRDefault="000C4948" w:rsidP="000C4948">
            <w:pPr>
              <w:autoSpaceDE w:val="0"/>
              <w:autoSpaceDN w:val="0"/>
              <w:adjustRightInd w:val="0"/>
              <w:rPr>
                <w:rFonts w:ascii="FSJack-Light" w:hAnsi="FSJack-Light" w:cs="FSJack-Light"/>
                <w:color w:val="18233F"/>
                <w:sz w:val="19"/>
                <w:szCs w:val="19"/>
              </w:rPr>
            </w:pPr>
            <w:r>
              <w:rPr>
                <w:rFonts w:ascii="FSJack-Light" w:hAnsi="FSJack-Light" w:cs="FSJack-Light"/>
                <w:color w:val="DA1A16"/>
                <w:sz w:val="19"/>
                <w:szCs w:val="19"/>
              </w:rPr>
              <w:t xml:space="preserve">• </w:t>
            </w:r>
            <w:r>
              <w:rPr>
                <w:rFonts w:ascii="FSJack-Light" w:hAnsi="FSJack-Light" w:cs="FSJack-Light"/>
                <w:color w:val="18233F"/>
                <w:sz w:val="19"/>
                <w:szCs w:val="19"/>
              </w:rPr>
              <w:t>Train workers to report / deal with issues of noncompliance.</w:t>
            </w:r>
          </w:p>
          <w:p w:rsidR="000C4948" w:rsidRDefault="000C4948" w:rsidP="000C4948">
            <w:r>
              <w:rPr>
                <w:rFonts w:ascii="FSJack-Light" w:hAnsi="FSJack-Light" w:cs="FSJack-Light"/>
                <w:color w:val="DA1A16"/>
                <w:sz w:val="19"/>
                <w:szCs w:val="19"/>
              </w:rPr>
              <w:t xml:space="preserve">• </w:t>
            </w:r>
            <w:r>
              <w:rPr>
                <w:rFonts w:ascii="FSJack-Light" w:hAnsi="FSJack-Light" w:cs="FSJack-Light"/>
                <w:color w:val="18233F"/>
                <w:sz w:val="19"/>
                <w:szCs w:val="19"/>
              </w:rPr>
              <w:t>Daily check (promotion posters and signage).</w:t>
            </w:r>
          </w:p>
        </w:tc>
        <w:tc>
          <w:tcPr>
            <w:tcW w:w="1276" w:type="dxa"/>
          </w:tcPr>
          <w:p w:rsidR="000C4948" w:rsidRDefault="000C4948" w:rsidP="000C4948"/>
        </w:tc>
        <w:tc>
          <w:tcPr>
            <w:tcW w:w="1269" w:type="dxa"/>
          </w:tcPr>
          <w:p w:rsidR="000C4948" w:rsidRDefault="000C4948" w:rsidP="000C4948"/>
        </w:tc>
        <w:tc>
          <w:tcPr>
            <w:tcW w:w="1202" w:type="dxa"/>
          </w:tcPr>
          <w:p w:rsidR="000C4948" w:rsidRDefault="000C4948" w:rsidP="000C4948"/>
        </w:tc>
      </w:tr>
    </w:tbl>
    <w:p w:rsidR="00E95072" w:rsidRDefault="00E95072"/>
    <w:sectPr w:rsidR="00E95072" w:rsidSect="00225820">
      <w:headerReference w:type="default" r:id="rId6"/>
      <w:pgSz w:w="16838" w:h="11906" w:orient="landscape"/>
      <w:pgMar w:top="20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03A" w:rsidRDefault="009C603A" w:rsidP="00225820">
      <w:pPr>
        <w:spacing w:after="0" w:line="240" w:lineRule="auto"/>
      </w:pPr>
      <w:r>
        <w:separator/>
      </w:r>
    </w:p>
  </w:endnote>
  <w:endnote w:type="continuationSeparator" w:id="0">
    <w:p w:rsidR="009C603A" w:rsidRDefault="009C603A" w:rsidP="0022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SJack">
    <w:panose1 w:val="00000000000000000000"/>
    <w:charset w:val="00"/>
    <w:family w:val="swiss"/>
    <w:notTrueType/>
    <w:pitch w:val="default"/>
    <w:sig w:usb0="00000003" w:usb1="00000000" w:usb2="00000000" w:usb3="00000000" w:csb0="00000001" w:csb1="00000000"/>
  </w:font>
  <w:font w:name="FSJack-Light">
    <w:panose1 w:val="02000503000000020004"/>
    <w:charset w:val="00"/>
    <w:family w:val="swiss"/>
    <w:notTrueType/>
    <w:pitch w:val="default"/>
    <w:sig w:usb0="00000003" w:usb1="00000000" w:usb2="00000000" w:usb3="00000000" w:csb0="00000001" w:csb1="00000000"/>
  </w:font>
  <w:font w:name="FSJack-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03A" w:rsidRDefault="009C603A" w:rsidP="00225820">
      <w:pPr>
        <w:spacing w:after="0" w:line="240" w:lineRule="auto"/>
      </w:pPr>
      <w:r>
        <w:separator/>
      </w:r>
    </w:p>
  </w:footnote>
  <w:footnote w:type="continuationSeparator" w:id="0">
    <w:p w:rsidR="009C603A" w:rsidRDefault="009C603A" w:rsidP="00225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CA6" w:rsidRPr="00090CA6" w:rsidRDefault="00090CA6" w:rsidP="00090CA6">
    <w:pPr>
      <w:spacing w:after="0" w:line="240" w:lineRule="auto"/>
      <w:rPr>
        <w:rFonts w:ascii="Segoe UI" w:eastAsia="Times New Roman" w:hAnsi="Segoe UI" w:cs="Segoe UI"/>
        <w:sz w:val="21"/>
        <w:szCs w:val="21"/>
        <w:lang w:eastAsia="en-GB"/>
      </w:rPr>
    </w:pPr>
    <w:r w:rsidRPr="00090CA6">
      <w:rPr>
        <w:rFonts w:ascii="Segoe UI" w:eastAsia="Times New Roman" w:hAnsi="Segoe UI" w:cs="Segoe UI"/>
        <w:sz w:val="21"/>
        <w:szCs w:val="21"/>
        <w:lang w:eastAsia="en-GB"/>
      </w:rPr>
      <w:t>As a facility provider, you should complete your own COVID-19 risk assessment. The FA have provided an example risk assessment below, which is for illustrative purposes only, and includes some examples of things to consider. Consider how this will apply to each aspect of</w:t>
    </w:r>
    <w:r w:rsidRPr="00090CA6">
      <w:rPr>
        <w:rFonts w:ascii="Segoe UI" w:eastAsia="Times New Roman" w:hAnsi="Segoe UI" w:cs="Segoe UI"/>
        <w:sz w:val="21"/>
        <w:szCs w:val="21"/>
        <w:lang w:eastAsia="en-GB"/>
      </w:rPr>
      <w:br/>
      <w:t>your operation and identify the controls you require to meet Government guidance regarding health, social distancing and hygiene.</w:t>
    </w:r>
  </w:p>
  <w:p w:rsidR="00225820" w:rsidRDefault="002258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8B"/>
    <w:rsid w:val="00090CA6"/>
    <w:rsid w:val="000C4948"/>
    <w:rsid w:val="00225820"/>
    <w:rsid w:val="00381D8B"/>
    <w:rsid w:val="00434462"/>
    <w:rsid w:val="009C603A"/>
    <w:rsid w:val="00E95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6F92"/>
  <w15:chartTrackingRefBased/>
  <w15:docId w15:val="{3B07EB06-60A5-46D6-8F06-1A4F4F7C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5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820"/>
  </w:style>
  <w:style w:type="paragraph" w:styleId="Footer">
    <w:name w:val="footer"/>
    <w:basedOn w:val="Normal"/>
    <w:link w:val="FooterChar"/>
    <w:uiPriority w:val="99"/>
    <w:unhideWhenUsed/>
    <w:rsid w:val="00225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252380">
      <w:bodyDiv w:val="1"/>
      <w:marLeft w:val="0"/>
      <w:marRight w:val="0"/>
      <w:marTop w:val="0"/>
      <w:marBottom w:val="0"/>
      <w:divBdr>
        <w:top w:val="none" w:sz="0" w:space="0" w:color="auto"/>
        <w:left w:val="none" w:sz="0" w:space="0" w:color="auto"/>
        <w:bottom w:val="none" w:sz="0" w:space="0" w:color="auto"/>
        <w:right w:val="none" w:sz="0" w:space="0" w:color="auto"/>
      </w:divBdr>
      <w:divsChild>
        <w:div w:id="742679227">
          <w:marLeft w:val="0"/>
          <w:marRight w:val="0"/>
          <w:marTop w:val="0"/>
          <w:marBottom w:val="0"/>
          <w:divBdr>
            <w:top w:val="none" w:sz="0" w:space="0" w:color="auto"/>
            <w:left w:val="none" w:sz="0" w:space="0" w:color="auto"/>
            <w:bottom w:val="none" w:sz="0" w:space="0" w:color="auto"/>
            <w:right w:val="none" w:sz="0" w:space="0" w:color="auto"/>
          </w:divBdr>
        </w:div>
      </w:divsChild>
    </w:div>
    <w:div w:id="1857427893">
      <w:bodyDiv w:val="1"/>
      <w:marLeft w:val="0"/>
      <w:marRight w:val="0"/>
      <w:marTop w:val="0"/>
      <w:marBottom w:val="0"/>
      <w:divBdr>
        <w:top w:val="none" w:sz="0" w:space="0" w:color="auto"/>
        <w:left w:val="none" w:sz="0" w:space="0" w:color="auto"/>
        <w:bottom w:val="none" w:sz="0" w:space="0" w:color="auto"/>
        <w:right w:val="none" w:sz="0" w:space="0" w:color="auto"/>
      </w:divBdr>
      <w:divsChild>
        <w:div w:id="301011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Critchley</dc:creator>
  <cp:keywords/>
  <dc:description/>
  <cp:lastModifiedBy>Katie Critchley</cp:lastModifiedBy>
  <cp:revision>3</cp:revision>
  <dcterms:created xsi:type="dcterms:W3CDTF">2020-06-15T12:06:00Z</dcterms:created>
  <dcterms:modified xsi:type="dcterms:W3CDTF">2020-06-15T13:24:00Z</dcterms:modified>
</cp:coreProperties>
</file>